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73" w:rsidRDefault="00797A73">
      <w:pPr>
        <w:rPr>
          <w:rFonts w:eastAsia="仿宋_GB2312"/>
          <w:color w:val="000000" w:themeColor="text1"/>
          <w:sz w:val="84"/>
        </w:rPr>
      </w:pPr>
      <w:bookmarkStart w:id="0" w:name="_GoBack"/>
      <w:bookmarkEnd w:id="0"/>
    </w:p>
    <w:p w:rsidR="00797A73" w:rsidRDefault="004D3C89">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天津市工会管理干部学院</w:t>
      </w:r>
    </w:p>
    <w:p w:rsidR="00797A73" w:rsidRDefault="004D3C89">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房屋建筑等级评定项目</w:t>
      </w:r>
    </w:p>
    <w:p w:rsidR="00797A73" w:rsidRDefault="004D3C89">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招标文件</w:t>
      </w:r>
    </w:p>
    <w:p w:rsidR="00797A73" w:rsidRDefault="00797A73">
      <w:pPr>
        <w:ind w:right="1025"/>
        <w:jc w:val="center"/>
        <w:rPr>
          <w:rFonts w:eastAsia="黑体"/>
          <w:b/>
          <w:color w:val="000000" w:themeColor="text1"/>
          <w:spacing w:val="40"/>
          <w:w w:val="66"/>
          <w:sz w:val="60"/>
          <w:szCs w:val="60"/>
        </w:rPr>
      </w:pPr>
    </w:p>
    <w:p w:rsidR="00797A73" w:rsidRDefault="004D3C89">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797A73" w:rsidRDefault="004D3C89">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TGPC-2024-D-0125</w:t>
      </w:r>
      <w:r>
        <w:rPr>
          <w:rFonts w:eastAsia="黑体"/>
          <w:color w:val="000000" w:themeColor="text1"/>
          <w:spacing w:val="40"/>
          <w:w w:val="66"/>
          <w:sz w:val="32"/>
          <w:szCs w:val="32"/>
        </w:rPr>
        <w:t>）</w:t>
      </w:r>
    </w:p>
    <w:p w:rsidR="00797A73" w:rsidRDefault="00797A73">
      <w:pPr>
        <w:rPr>
          <w:color w:val="000000" w:themeColor="text1"/>
          <w:sz w:val="40"/>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797A73">
      <w:pPr>
        <w:rPr>
          <w:color w:val="000000" w:themeColor="text1"/>
          <w:sz w:val="36"/>
        </w:rPr>
      </w:pPr>
    </w:p>
    <w:p w:rsidR="00797A73" w:rsidRDefault="004D3C89" w:rsidP="004D3C89">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797A73" w:rsidRDefault="004D3C89">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2024.</w:t>
      </w:r>
      <w:r>
        <w:rPr>
          <w:rFonts w:eastAsia="仿宋_GB2312" w:hint="eastAsia"/>
          <w:b/>
          <w:bCs/>
          <w:color w:val="000000" w:themeColor="text1"/>
          <w:kern w:val="0"/>
          <w:sz w:val="44"/>
          <w:szCs w:val="44"/>
        </w:rPr>
        <w:t>3</w:t>
      </w:r>
      <w:r>
        <w:rPr>
          <w:rFonts w:eastAsia="仿宋_GB2312"/>
          <w:b/>
          <w:bCs/>
          <w:color w:val="000000" w:themeColor="text1"/>
          <w:kern w:val="0"/>
          <w:sz w:val="44"/>
          <w:szCs w:val="44"/>
        </w:rPr>
        <w:t xml:space="preserve"> </w:t>
      </w:r>
    </w:p>
    <w:p w:rsidR="00797A73" w:rsidRDefault="00797A73">
      <w:pPr>
        <w:widowControl/>
        <w:jc w:val="left"/>
        <w:rPr>
          <w:rFonts w:eastAsia="仿宋_GB2312"/>
          <w:b/>
          <w:bCs/>
          <w:color w:val="000000" w:themeColor="text1"/>
          <w:kern w:val="0"/>
          <w:sz w:val="44"/>
          <w:szCs w:val="44"/>
        </w:rPr>
      </w:pPr>
    </w:p>
    <w:p w:rsidR="00797A73" w:rsidRDefault="00797A73" w:rsidP="004D3C89">
      <w:pPr>
        <w:ind w:firstLineChars="100" w:firstLine="411"/>
        <w:jc w:val="center"/>
        <w:rPr>
          <w:b/>
          <w:color w:val="000000" w:themeColor="text1"/>
          <w:spacing w:val="20"/>
          <w:w w:val="80"/>
          <w:sz w:val="48"/>
          <w:szCs w:val="48"/>
        </w:rPr>
        <w:sectPr w:rsidR="00797A73">
          <w:headerReference w:type="default" r:id="rId11"/>
          <w:pgSz w:w="11906" w:h="16838"/>
          <w:pgMar w:top="1440" w:right="1797" w:bottom="1440" w:left="1797" w:header="851" w:footer="992" w:gutter="0"/>
          <w:pgNumType w:start="1"/>
          <w:cols w:space="425"/>
          <w:docGrid w:type="linesAndChars" w:linePitch="285" w:charSpace="-3449"/>
        </w:sectPr>
      </w:pPr>
    </w:p>
    <w:p w:rsidR="00797A73" w:rsidRDefault="004D3C89" w:rsidP="004D3C89">
      <w:pPr>
        <w:ind w:firstLineChars="100" w:firstLine="411"/>
        <w:jc w:val="center"/>
        <w:rPr>
          <w:b/>
          <w:color w:val="000000" w:themeColor="text1"/>
          <w:spacing w:val="20"/>
          <w:w w:val="80"/>
          <w:sz w:val="48"/>
          <w:szCs w:val="48"/>
        </w:rPr>
      </w:pPr>
      <w:r>
        <w:rPr>
          <w:b/>
          <w:color w:val="000000" w:themeColor="text1"/>
          <w:spacing w:val="20"/>
          <w:w w:val="80"/>
          <w:sz w:val="48"/>
          <w:szCs w:val="48"/>
        </w:rPr>
        <w:lastRenderedPageBreak/>
        <w:t>目</w:t>
      </w:r>
      <w:r>
        <w:rPr>
          <w:b/>
          <w:color w:val="000000" w:themeColor="text1"/>
          <w:spacing w:val="20"/>
          <w:w w:val="80"/>
          <w:sz w:val="48"/>
          <w:szCs w:val="48"/>
        </w:rPr>
        <w:t xml:space="preserve">  </w:t>
      </w:r>
      <w:r>
        <w:rPr>
          <w:b/>
          <w:color w:val="000000" w:themeColor="text1"/>
          <w:spacing w:val="20"/>
          <w:w w:val="80"/>
          <w:sz w:val="48"/>
          <w:szCs w:val="48"/>
        </w:rPr>
        <w:t>录</w:t>
      </w:r>
    </w:p>
    <w:p w:rsidR="00797A73" w:rsidRDefault="004D3C89">
      <w:pPr>
        <w:spacing w:line="560" w:lineRule="exact"/>
        <w:ind w:rightChars="-73" w:right="-141"/>
        <w:rPr>
          <w:b/>
          <w:color w:val="000000" w:themeColor="text1"/>
          <w:sz w:val="24"/>
        </w:rPr>
      </w:pPr>
      <w:r>
        <w:rPr>
          <w:b/>
          <w:color w:val="000000" w:themeColor="text1"/>
          <w:sz w:val="24"/>
        </w:rPr>
        <w:t>第一部分</w:t>
      </w:r>
      <w:r>
        <w:rPr>
          <w:b/>
          <w:color w:val="000000" w:themeColor="text1"/>
          <w:sz w:val="24"/>
        </w:rPr>
        <w:t xml:space="preserve">  </w:t>
      </w:r>
      <w:r>
        <w:rPr>
          <w:b/>
          <w:color w:val="000000" w:themeColor="text1"/>
          <w:sz w:val="24"/>
        </w:rPr>
        <w:t>投标邀请函</w:t>
      </w:r>
    </w:p>
    <w:p w:rsidR="00797A73" w:rsidRDefault="00797A73">
      <w:pPr>
        <w:spacing w:line="560" w:lineRule="exact"/>
        <w:ind w:rightChars="-73" w:right="-141"/>
        <w:rPr>
          <w:b/>
          <w:color w:val="000000" w:themeColor="text1"/>
          <w:sz w:val="24"/>
        </w:rPr>
      </w:pPr>
    </w:p>
    <w:p w:rsidR="00797A73" w:rsidRDefault="004D3C89">
      <w:pPr>
        <w:spacing w:line="560" w:lineRule="exact"/>
        <w:ind w:rightChars="-73" w:right="-141"/>
        <w:rPr>
          <w:b/>
          <w:color w:val="000000" w:themeColor="text1"/>
          <w:sz w:val="24"/>
        </w:rPr>
      </w:pPr>
      <w:r>
        <w:rPr>
          <w:b/>
          <w:color w:val="000000" w:themeColor="text1"/>
          <w:sz w:val="24"/>
        </w:rPr>
        <w:t>第二部分</w:t>
      </w:r>
      <w:r>
        <w:rPr>
          <w:b/>
          <w:color w:val="000000" w:themeColor="text1"/>
          <w:sz w:val="24"/>
        </w:rPr>
        <w:t xml:space="preserve">  </w:t>
      </w:r>
      <w:r>
        <w:rPr>
          <w:b/>
          <w:color w:val="000000" w:themeColor="text1"/>
          <w:sz w:val="24"/>
        </w:rPr>
        <w:t>招标项目要求</w:t>
      </w:r>
    </w:p>
    <w:p w:rsidR="00797A73" w:rsidRDefault="00797A73">
      <w:pPr>
        <w:spacing w:line="560" w:lineRule="exact"/>
        <w:ind w:rightChars="-73" w:right="-141"/>
        <w:rPr>
          <w:b/>
          <w:color w:val="000000" w:themeColor="text1"/>
          <w:sz w:val="24"/>
        </w:rPr>
      </w:pPr>
    </w:p>
    <w:p w:rsidR="00797A73" w:rsidRDefault="004D3C89">
      <w:pPr>
        <w:spacing w:line="560" w:lineRule="exact"/>
        <w:ind w:rightChars="-73" w:right="-141"/>
        <w:rPr>
          <w:b/>
          <w:color w:val="000000" w:themeColor="text1"/>
          <w:sz w:val="24"/>
        </w:rPr>
      </w:pPr>
      <w:r>
        <w:rPr>
          <w:b/>
          <w:color w:val="000000" w:themeColor="text1"/>
          <w:sz w:val="24"/>
        </w:rPr>
        <w:t>第三部分</w:t>
      </w:r>
      <w:r>
        <w:rPr>
          <w:b/>
          <w:color w:val="000000" w:themeColor="text1"/>
          <w:sz w:val="24"/>
        </w:rPr>
        <w:t xml:space="preserve">  </w:t>
      </w:r>
      <w:r>
        <w:rPr>
          <w:b/>
          <w:color w:val="000000" w:themeColor="text1"/>
          <w:sz w:val="24"/>
        </w:rPr>
        <w:t>投标须知</w:t>
      </w:r>
    </w:p>
    <w:p w:rsidR="00797A73" w:rsidRDefault="00797A73">
      <w:pPr>
        <w:spacing w:line="560" w:lineRule="exact"/>
        <w:ind w:rightChars="-73" w:right="-141"/>
        <w:rPr>
          <w:color w:val="000000" w:themeColor="text1"/>
          <w:sz w:val="24"/>
        </w:rPr>
      </w:pPr>
    </w:p>
    <w:p w:rsidR="00797A73" w:rsidRDefault="004D3C89">
      <w:pPr>
        <w:spacing w:line="560" w:lineRule="exact"/>
        <w:rPr>
          <w:b/>
          <w:color w:val="000000" w:themeColor="text1"/>
          <w:sz w:val="24"/>
        </w:rPr>
      </w:pPr>
      <w:r>
        <w:rPr>
          <w:b/>
          <w:color w:val="000000" w:themeColor="text1"/>
          <w:sz w:val="24"/>
        </w:rPr>
        <w:t>第四部分</w:t>
      </w:r>
      <w:r>
        <w:rPr>
          <w:b/>
          <w:color w:val="000000" w:themeColor="text1"/>
          <w:sz w:val="24"/>
        </w:rPr>
        <w:t xml:space="preserve">  </w:t>
      </w:r>
      <w:r>
        <w:rPr>
          <w:b/>
          <w:color w:val="000000" w:themeColor="text1"/>
          <w:sz w:val="24"/>
        </w:rPr>
        <w:t>合同条款</w:t>
      </w:r>
    </w:p>
    <w:p w:rsidR="00797A73" w:rsidRDefault="00797A73">
      <w:pPr>
        <w:spacing w:line="560" w:lineRule="exact"/>
        <w:rPr>
          <w:color w:val="000000" w:themeColor="text1"/>
          <w:sz w:val="24"/>
        </w:rPr>
      </w:pPr>
    </w:p>
    <w:p w:rsidR="00797A73" w:rsidRDefault="004D3C89">
      <w:pPr>
        <w:spacing w:line="560" w:lineRule="exact"/>
        <w:rPr>
          <w:color w:val="000000" w:themeColor="text1"/>
          <w:sz w:val="24"/>
        </w:rPr>
      </w:pPr>
      <w:r>
        <w:rPr>
          <w:b/>
          <w:color w:val="000000" w:themeColor="text1"/>
          <w:sz w:val="24"/>
        </w:rPr>
        <w:t>第五部分</w:t>
      </w:r>
      <w:r>
        <w:rPr>
          <w:b/>
          <w:color w:val="000000" w:themeColor="text1"/>
          <w:sz w:val="24"/>
        </w:rPr>
        <w:t xml:space="preserve">  </w:t>
      </w:r>
      <w:r>
        <w:rPr>
          <w:b/>
          <w:color w:val="000000" w:themeColor="text1"/>
          <w:sz w:val="24"/>
        </w:rPr>
        <w:t>投标文件格式</w:t>
      </w:r>
    </w:p>
    <w:p w:rsidR="00797A73" w:rsidRDefault="00797A73">
      <w:pPr>
        <w:rPr>
          <w:color w:val="000000" w:themeColor="text1"/>
          <w:sz w:val="24"/>
        </w:rPr>
      </w:pPr>
    </w:p>
    <w:p w:rsidR="00797A73" w:rsidRDefault="00797A73">
      <w:pPr>
        <w:rPr>
          <w:color w:val="000000" w:themeColor="text1"/>
          <w:sz w:val="24"/>
        </w:rPr>
      </w:pPr>
    </w:p>
    <w:p w:rsidR="00797A73" w:rsidRDefault="00797A73">
      <w:pPr>
        <w:rPr>
          <w:color w:val="000000" w:themeColor="text1"/>
          <w:sz w:val="24"/>
        </w:rPr>
      </w:pPr>
    </w:p>
    <w:p w:rsidR="00797A73" w:rsidRDefault="00797A73">
      <w:pPr>
        <w:rPr>
          <w:color w:val="000000" w:themeColor="text1"/>
          <w:sz w:val="24"/>
        </w:rPr>
      </w:pPr>
    </w:p>
    <w:p w:rsidR="00797A73" w:rsidRDefault="00797A73">
      <w:pPr>
        <w:rPr>
          <w:color w:val="000000" w:themeColor="text1"/>
          <w:sz w:val="24"/>
        </w:rPr>
      </w:pPr>
    </w:p>
    <w:p w:rsidR="00797A73" w:rsidRDefault="00797A73">
      <w:pPr>
        <w:rPr>
          <w:color w:val="000000" w:themeColor="text1"/>
          <w:sz w:val="24"/>
        </w:rPr>
      </w:pPr>
    </w:p>
    <w:p w:rsidR="00797A73" w:rsidRDefault="00797A73">
      <w:pPr>
        <w:rPr>
          <w:b/>
          <w:color w:val="000000" w:themeColor="text1"/>
        </w:rPr>
      </w:pPr>
    </w:p>
    <w:p w:rsidR="00797A73" w:rsidRDefault="00797A73">
      <w:pPr>
        <w:pStyle w:val="ac"/>
        <w:rPr>
          <w:rFonts w:ascii="Times New Roman" w:hAnsi="Times New Roman"/>
          <w:color w:val="000000" w:themeColor="text1"/>
        </w:rPr>
        <w:sectPr w:rsidR="00797A73">
          <w:pgSz w:w="11906" w:h="16838"/>
          <w:pgMar w:top="1440" w:right="1797" w:bottom="1440" w:left="1797" w:header="851" w:footer="992" w:gutter="0"/>
          <w:pgNumType w:start="1"/>
          <w:cols w:space="425"/>
          <w:docGrid w:type="linesAndChars" w:linePitch="285" w:charSpace="-3449"/>
        </w:sectPr>
      </w:pPr>
      <w:bookmarkStart w:id="1" w:name="_Toc412903614"/>
    </w:p>
    <w:p w:rsidR="00797A73" w:rsidRDefault="004D3C89">
      <w:pPr>
        <w:pStyle w:val="ac"/>
        <w:rPr>
          <w:rFonts w:ascii="Times New Roman" w:hAnsi="Times New Roman"/>
          <w:color w:val="000000" w:themeColor="text1"/>
        </w:rPr>
      </w:pPr>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投标邀请函</w:t>
      </w:r>
      <w:bookmarkEnd w:id="1"/>
    </w:p>
    <w:p w:rsidR="00797A73" w:rsidRDefault="004D3C89">
      <w:pPr>
        <w:pStyle w:val="Default"/>
        <w:spacing w:line="360" w:lineRule="auto"/>
        <w:ind w:firstLineChars="200" w:firstLine="446"/>
        <w:jc w:val="both"/>
        <w:rPr>
          <w:rFonts w:ascii="Times New Roman" w:eastAsiaTheme="minorEastAsia" w:hAnsi="Times New Roman" w:cs="Times New Roman"/>
          <w:color w:val="000000" w:themeColor="text1"/>
          <w:szCs w:val="32"/>
        </w:rPr>
      </w:pPr>
      <w:r>
        <w:rPr>
          <w:rFonts w:ascii="Times New Roman" w:eastAsiaTheme="minorEastAsia" w:hAnsi="Times New Roman" w:cs="Times New Roman"/>
          <w:color w:val="000000" w:themeColor="text1"/>
          <w:szCs w:val="32"/>
        </w:rPr>
        <w:t>受</w:t>
      </w:r>
      <w:r>
        <w:rPr>
          <w:rFonts w:ascii="Times New Roman" w:eastAsiaTheme="minorEastAsia" w:hAnsi="Times New Roman" w:cs="Times New Roman" w:hint="eastAsia"/>
          <w:color w:val="000000" w:themeColor="text1"/>
          <w:szCs w:val="32"/>
        </w:rPr>
        <w:t>天津市工会管理干部学院委托，天津市政府采购中心将以公开招标方式，对天津市工会管理干部学院房屋建筑等级评定项目实施采购。现</w:t>
      </w:r>
      <w:r>
        <w:rPr>
          <w:rFonts w:ascii="Times New Roman" w:eastAsiaTheme="minorEastAsia" w:hAnsi="Times New Roman" w:cs="Times New Roman"/>
          <w:color w:val="000000" w:themeColor="text1"/>
          <w:szCs w:val="32"/>
        </w:rPr>
        <w:t>欢迎合格的供应商参加投标。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本项目为远程招投标，一律不接受纸质投标文件，只接受加盖投标人电子签章的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一、项目名称和编号</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w:t>
      </w:r>
      <w:r>
        <w:rPr>
          <w:rFonts w:ascii="Times New Roman" w:eastAsia="宋体" w:hAnsi="Times New Roman" w:cs="Times New Roman" w:hint="eastAsia"/>
          <w:color w:val="000000" w:themeColor="text1"/>
        </w:rPr>
        <w:t>天津市工会管理干部学院房屋建筑等级评定项目</w:t>
      </w:r>
      <w:r>
        <w:rPr>
          <w:rFonts w:ascii="Times New Roman" w:eastAsia="宋体" w:hAnsi="Times New Roman" w:cs="Times New Roman"/>
          <w:color w:val="000000" w:themeColor="text1"/>
        </w:rPr>
        <w:t xml:space="preserve">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（二）项目编号：</w:t>
      </w:r>
      <w:r>
        <w:rPr>
          <w:rFonts w:ascii="Times New Roman" w:eastAsia="宋体" w:hAnsi="Times New Roman" w:cs="Times New Roman" w:hint="eastAsia"/>
          <w:color w:val="000000" w:themeColor="text1"/>
        </w:rPr>
        <w:t>TGPC-2024-D-0125</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二、项目内容</w:t>
      </w:r>
    </w:p>
    <w:p w:rsidR="00797A73" w:rsidRDefault="004D3C89">
      <w:pPr>
        <w:pStyle w:val="Default"/>
        <w:spacing w:line="360" w:lineRule="auto"/>
        <w:ind w:firstLineChars="200" w:firstLine="446"/>
        <w:jc w:val="both"/>
        <w:rPr>
          <w:rFonts w:ascii="Times New Roman"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房屋建筑等级评定，合同履行期限</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签订合同之日起</w:t>
      </w:r>
      <w:r>
        <w:rPr>
          <w:rFonts w:ascii="Times New Roman" w:eastAsia="宋体" w:hAnsi="Times New Roman" w:cs="Times New Roman" w:hint="eastAsia"/>
          <w:color w:val="000000" w:themeColor="text1"/>
        </w:rPr>
        <w:t>31</w:t>
      </w:r>
      <w:r>
        <w:rPr>
          <w:rFonts w:ascii="Times New Roman" w:eastAsia="宋体" w:hAnsi="Times New Roman" w:cs="Times New Roman" w:hint="eastAsia"/>
          <w:color w:val="000000" w:themeColor="text1"/>
        </w:rPr>
        <w:t>天</w:t>
      </w:r>
      <w:r>
        <w:rPr>
          <w:rFonts w:hint="eastAsia"/>
          <w:color w:val="000000" w:themeColor="text1"/>
        </w:rPr>
        <w:t>。</w:t>
      </w:r>
    </w:p>
    <w:p w:rsidR="00797A73" w:rsidRDefault="004D3C89">
      <w:pPr>
        <w:pStyle w:val="Default"/>
        <w:spacing w:line="360" w:lineRule="auto"/>
        <w:ind w:firstLineChars="200" w:firstLine="446"/>
        <w:jc w:val="both"/>
        <w:rPr>
          <w:rFonts w:ascii="Times New Roman" w:hAnsi="Times New Roman" w:cs="Times New Roman"/>
          <w:color w:val="000000" w:themeColor="text1"/>
        </w:rPr>
      </w:pPr>
      <w:r>
        <w:rPr>
          <w:rFonts w:ascii="Times New Roman" w:hAnsi="Times New Roman" w:cs="Times New Roman"/>
          <w:color w:val="000000" w:themeColor="text1"/>
        </w:rPr>
        <w:t>三、项目预算</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579378</w:t>
      </w:r>
      <w:r>
        <w:rPr>
          <w:rFonts w:ascii="Times New Roman" w:eastAsia="宋体" w:hAnsi="Times New Roman" w:cs="Times New Roman" w:hint="eastAsia"/>
          <w:color w:val="000000" w:themeColor="text1"/>
        </w:rPr>
        <w:t>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（一）投标人须具备检测机构</w:t>
      </w:r>
      <w:r>
        <w:rPr>
          <w:rFonts w:ascii="Times New Roman" w:eastAsia="宋体" w:hAnsi="Times New Roman" w:cs="Times New Roman" w:hint="eastAsia"/>
          <w:color w:val="000000" w:themeColor="text1"/>
        </w:rPr>
        <w:t>下述资质任意一项：</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综合资质</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主体结构及装饰装修</w:t>
      </w:r>
      <w:r>
        <w:rPr>
          <w:rFonts w:ascii="Times New Roman" w:eastAsia="宋体" w:hAnsi="Times New Roman" w:cs="Times New Roman" w:hint="eastAsia"/>
          <w:color w:val="000000" w:themeColor="text1"/>
        </w:rPr>
        <w:t>专项资质、</w:t>
      </w:r>
      <w:r>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建设工程质量检测机构资质</w:t>
      </w:r>
      <w:r>
        <w:rPr>
          <w:rFonts w:ascii="Times New Roman" w:eastAsia="宋体" w:hAnsi="Times New Roman" w:cs="Times New Roman" w:hint="eastAsia"/>
          <w:color w:val="000000" w:themeColor="text1"/>
        </w:rPr>
        <w:t>，提供证书扫描件；</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二</w:t>
      </w:r>
      <w:r>
        <w:rPr>
          <w:rFonts w:ascii="Times New Roman" w:eastAsia="宋体" w:hAnsi="Times New Roman" w:cs="Times New Roman" w:hint="eastAsia"/>
          <w:color w:val="000000" w:themeColor="text1"/>
        </w:rPr>
        <w:t>）投标人须具备</w:t>
      </w:r>
      <w:r>
        <w:rPr>
          <w:rFonts w:ascii="Times New Roman" w:eastAsia="宋体" w:hAnsi="Times New Roman" w:cs="Times New Roman" w:hint="eastAsia"/>
          <w:color w:val="000000" w:themeColor="text1"/>
        </w:rPr>
        <w:t>CMA</w:t>
      </w:r>
      <w:r>
        <w:rPr>
          <w:rFonts w:ascii="Times New Roman" w:eastAsia="宋体" w:hAnsi="Times New Roman" w:cs="Times New Roman" w:hint="eastAsia"/>
          <w:color w:val="000000" w:themeColor="text1"/>
        </w:rPr>
        <w:t>检验检测机构资质认定证书，提供证书扫描件；</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（二）投标人须具备《中华人民共和国政府采购法》第二十二条第一款规定的条件，提供以下材料：</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年度或</w:t>
      </w:r>
      <w:r>
        <w:rPr>
          <w:rFonts w:ascii="Times New Roman" w:eastAsia="宋体" w:hAnsi="Times New Roman" w:cs="Times New Roman"/>
          <w:color w:val="000000" w:themeColor="text1"/>
        </w:rPr>
        <w:t>2023</w:t>
      </w:r>
      <w:r>
        <w:rPr>
          <w:rFonts w:ascii="Times New Roman" w:eastAsia="宋体" w:hAnsi="Times New Roman" w:cs="Times New Roman" w:hint="eastAsia"/>
          <w:color w:val="000000" w:themeColor="text1"/>
        </w:rPr>
        <w:t>年度财务报告扫描件。</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投标截止日前</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年在经营活动中没有重大违法记录的书面声明（截至开标日成立不足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（三）本项目不接受联合体投标。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bookmarkStart w:id="2" w:name="OLE_LINK3"/>
      <w:bookmarkStart w:id="3" w:name="OLE_LINK4"/>
      <w:r>
        <w:rPr>
          <w:rFonts w:ascii="Times New Roman" w:eastAsia="宋体" w:hAnsi="Times New Roman" w:cs="Times New Roman" w:hint="eastAsia"/>
          <w:color w:val="000000" w:themeColor="text1"/>
        </w:rPr>
        <w:t>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bookmarkStart w:id="4" w:name="_Toc412903615"/>
      <w:bookmarkEnd w:id="2"/>
      <w:bookmarkEnd w:id="3"/>
      <w:r>
        <w:rPr>
          <w:rFonts w:ascii="Times New Roman" w:eastAsia="宋体" w:hAnsi="Times New Roman" w:cs="Times New Roman"/>
          <w:color w:val="000000" w:themeColor="text1"/>
        </w:rPr>
        <w:t>六、获取招标文件时间、方式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（一）获取招标文件时间</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22</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29</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（二）获取招标文件的方式：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获取招标文件网址：使用天津数字认证有限公司发出的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hyperlink r:id="rId12" w:history="1">
        <w:r>
          <w:rPr>
            <w:rStyle w:val="af"/>
            <w:rFonts w:ascii="Times New Roman" w:eastAsia="宋体" w:hAnsi="Times New Roman" w:cs="Times New Roman" w:hint="eastAsia"/>
            <w:color w:val="000000" w:themeColor="text1"/>
          </w:rPr>
          <w:t>http://tjgpc.zwfwb.tj.gov.cn</w:t>
        </w:r>
      </w:hyperlink>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下载招标文件。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color w:val="000000" w:themeColor="text1"/>
        </w:rPr>
        <w:t>24538316</w:t>
      </w:r>
      <w:r>
        <w:rPr>
          <w:rFonts w:ascii="Times New Roman" w:eastAsia="宋体" w:hAnsi="Times New Roman" w:hint="eastAsia"/>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hint="eastAsia"/>
          <w:color w:val="000000" w:themeColor="text1"/>
        </w:rPr>
        <w:t>）及电子签章制章的流程。</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color w:val="000000" w:themeColor="text1"/>
        </w:rPr>
        <w:t>022-24538059</w:t>
      </w:r>
      <w:r>
        <w:rPr>
          <w:rFonts w:ascii="Times New Roman" w:eastAsia="宋体" w:hAnsi="Times New Roman" w:cs="Times New Roman" w:hint="eastAsia"/>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color w:val="000000" w:themeColor="text1"/>
        </w:rPr>
        <w:t>022-24538</w:t>
      </w:r>
      <w:r>
        <w:rPr>
          <w:rFonts w:ascii="Times New Roman" w:eastAsia="宋体" w:hAnsi="Times New Roman" w:cs="Times New Roman" w:hint="eastAsia"/>
          <w:color w:val="000000" w:themeColor="text1"/>
        </w:rPr>
        <w:t>059</w:t>
      </w:r>
      <w:r>
        <w:rPr>
          <w:rFonts w:ascii="Times New Roman" w:eastAsia="宋体" w:hAnsi="Times New Roman" w:cs="Times New Roman" w:hint="eastAsia"/>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，时间地点安排如下：</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w:t>
      </w:r>
      <w:r>
        <w:rPr>
          <w:rFonts w:ascii="Times New Roman" w:eastAsia="宋体" w:hAnsi="Times New Roman" w:cs="Times New Roman"/>
          <w:color w:val="000000" w:themeColor="text1"/>
        </w:rPr>
        <w:t>日</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0</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天津市西青区西青道</w:t>
      </w:r>
      <w:r>
        <w:rPr>
          <w:rFonts w:ascii="Times New Roman" w:eastAsia="宋体" w:hAnsi="Times New Roman" w:cs="Times New Roman" w:hint="eastAsia"/>
          <w:color w:val="000000" w:themeColor="text1"/>
        </w:rPr>
        <w:t>274</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门口</w:t>
      </w:r>
      <w:r>
        <w:rPr>
          <w:rFonts w:ascii="Times New Roman" w:eastAsia="宋体" w:hAnsi="Times New Roman" w:cs="Times New Roman"/>
          <w:color w:val="000000" w:themeColor="text1"/>
        </w:rPr>
        <w:t>集合。联系人：</w:t>
      </w:r>
      <w:r>
        <w:rPr>
          <w:rFonts w:ascii="Times New Roman" w:eastAsia="宋体" w:hAnsi="Times New Roman" w:cs="Times New Roman" w:hint="eastAsia"/>
          <w:color w:val="000000" w:themeColor="text1"/>
        </w:rPr>
        <w:t>李霜；</w:t>
      </w:r>
      <w:r>
        <w:rPr>
          <w:rFonts w:ascii="Times New Roman" w:eastAsia="宋体" w:hAnsi="Times New Roman" w:cs="Times New Roman"/>
          <w:color w:val="000000" w:themeColor="text1"/>
        </w:rPr>
        <w:t>联系电话：</w:t>
      </w:r>
      <w:r>
        <w:rPr>
          <w:rFonts w:ascii="Times New Roman" w:eastAsia="宋体" w:hAnsi="Times New Roman" w:cs="Times New Roman" w:hint="eastAsia"/>
          <w:color w:val="000000" w:themeColor="text1"/>
        </w:rPr>
        <w:t>022- 58321509</w:t>
      </w:r>
      <w:r>
        <w:rPr>
          <w:rFonts w:ascii="Times New Roman" w:eastAsia="宋体" w:hAnsi="Times New Roman" w:cs="Times New Roman"/>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（四）本项目不组织标前答疑会</w:t>
      </w:r>
      <w:r>
        <w:rPr>
          <w:rFonts w:ascii="Times New Roman" w:eastAsia="宋体" w:hAnsi="Times New Roman" w:cs="Times New Roman" w:hint="eastAsia"/>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22</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12</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八、投标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及方式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12</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rPr>
        <w:t>投标截止时间前</w:t>
      </w:r>
      <w:r>
        <w:rPr>
          <w:rFonts w:ascii="Times New Roman" w:eastAsia="宋体" w:hAnsi="Times New Roman" w:cs="Times New Roman" w:hint="eastAsia"/>
          <w:color w:val="000000" w:themeColor="text1"/>
        </w:rPr>
        <w:t>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r>
        <w:rPr>
          <w:rFonts w:ascii="Times New Roman" w:eastAsia="宋体" w:hAnsi="Times New Roman" w:cs="Times New Roman"/>
          <w:color w:val="000000" w:themeColor="text1"/>
        </w:rPr>
        <w:t>方为有效投标。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（二）投标</w:t>
      </w:r>
      <w:r>
        <w:rPr>
          <w:rFonts w:ascii="Times New Roman" w:eastAsia="宋体" w:hAnsi="Times New Roman" w:cs="Times New Roman" w:hint="eastAsia"/>
          <w:color w:val="000000" w:themeColor="text1"/>
        </w:rPr>
        <w:t>方式</w:t>
      </w:r>
      <w:r>
        <w:rPr>
          <w:rFonts w:ascii="Times New Roman" w:eastAsia="宋体" w:hAnsi="Times New Roman" w:cs="Times New Roman"/>
          <w:color w:val="000000" w:themeColor="text1"/>
        </w:rPr>
        <w:t>：本项目投标采用网上电子投标方式，投标人须于投标截止时间前使用天津数字认证有限公司发出的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w:t>
      </w:r>
      <w:r>
        <w:rPr>
          <w:rFonts w:ascii="Times New Roman" w:eastAsia="宋体" w:hAnsi="Times New Roman" w:cs="Times New Roman" w:hint="eastAsia"/>
          <w:color w:val="000000" w:themeColor="text1"/>
        </w:rPr>
        <w:t>（以通过天津公共资源电子签章客户端正确读取签章信息为准）。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w:t>
      </w:r>
      <w:r>
        <w:rPr>
          <w:rFonts w:ascii="Times New Roman" w:eastAsia="宋体" w:hAnsi="Times New Roman" w:cs="Times New Roman"/>
          <w:color w:val="000000" w:themeColor="text1"/>
        </w:rPr>
        <w:t>、开标时间及方式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（一）开标解密时间：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12</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完成开标解密的投标为有效投标。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（二）开标</w:t>
      </w:r>
      <w:r>
        <w:rPr>
          <w:rFonts w:ascii="Times New Roman" w:eastAsia="宋体" w:hAnsi="Times New Roman" w:cs="Times New Roman" w:hint="eastAsia"/>
          <w:color w:val="000000" w:themeColor="text1"/>
        </w:rPr>
        <w:t>解密方式</w:t>
      </w:r>
      <w:r>
        <w:rPr>
          <w:rFonts w:ascii="Times New Roman" w:eastAsia="宋体" w:hAnsi="Times New Roman" w:cs="Times New Roman"/>
          <w:color w:val="000000" w:themeColor="text1"/>
        </w:rPr>
        <w:t>：本项目采用网上开标方式，投标人须于</w:t>
      </w:r>
      <w:r>
        <w:rPr>
          <w:rFonts w:ascii="Times New Roman" w:eastAsia="宋体" w:hAnsi="Times New Roman" w:cs="Times New Roman" w:hint="eastAsia"/>
          <w:color w:val="000000" w:themeColor="text1"/>
        </w:rPr>
        <w:t>规定时间</w:t>
      </w:r>
      <w:r>
        <w:rPr>
          <w:rFonts w:ascii="Times New Roman" w:eastAsia="宋体" w:hAnsi="Times New Roman" w:cs="Times New Roman"/>
          <w:color w:val="000000" w:themeColor="text1"/>
        </w:rPr>
        <w:t>内使用天津数字认证有限公司发出的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完成开标解密。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（三）网上开标公示时间：</w:t>
      </w: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12</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投标人可在规定时间内使用天津数字认证有限公司发出的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“市级集采机构入口”自行查看开标信息。</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w:t>
      </w:r>
      <w:r>
        <w:rPr>
          <w:rFonts w:ascii="Times New Roman" w:eastAsia="宋体" w:hAnsi="Times New Roman" w:cs="Times New Roman"/>
          <w:color w:val="000000" w:themeColor="text1"/>
        </w:rPr>
        <w:t>61</w:t>
      </w:r>
      <w:r>
        <w:rPr>
          <w:rFonts w:ascii="Times New Roman" w:eastAsia="宋体" w:hAnsi="Times New Roman" w:cs="Times New Roman" w:hint="eastAsia"/>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天津市工会管理干部学院</w:t>
      </w:r>
      <w:r>
        <w:rPr>
          <w:rFonts w:ascii="Times New Roman" w:eastAsia="宋体" w:hAnsi="Times New Roman" w:cs="Times New Roman"/>
          <w:color w:val="000000" w:themeColor="text1"/>
        </w:rPr>
        <w:t xml:space="preserve"> </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天津市西青区西青道</w:t>
      </w:r>
      <w:r>
        <w:rPr>
          <w:rFonts w:ascii="Times New Roman" w:eastAsia="宋体" w:hAnsi="Times New Roman" w:cs="Times New Roman" w:hint="eastAsia"/>
          <w:color w:val="000000" w:themeColor="text1"/>
        </w:rPr>
        <w:t>274</w:t>
      </w:r>
      <w:r>
        <w:rPr>
          <w:rFonts w:ascii="Times New Roman" w:eastAsia="宋体" w:hAnsi="Times New Roman" w:cs="Times New Roman" w:hint="eastAsia"/>
          <w:color w:val="000000" w:themeColor="text1"/>
        </w:rPr>
        <w:t>号</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聂佳乐</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58321509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联系部门：天津市工会管理干部学院</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联系地址：天津市西青区西青道</w:t>
      </w:r>
      <w:r>
        <w:rPr>
          <w:rFonts w:ascii="Times New Roman" w:eastAsia="宋体" w:hAnsi="Times New Roman" w:cs="Times New Roman" w:hint="eastAsia"/>
          <w:color w:val="000000" w:themeColor="text1"/>
        </w:rPr>
        <w:t>274</w:t>
      </w:r>
      <w:r>
        <w:rPr>
          <w:rFonts w:ascii="Times New Roman" w:eastAsia="宋体" w:hAnsi="Times New Roman" w:cs="Times New Roman" w:hint="eastAsia"/>
          <w:color w:val="000000" w:themeColor="text1"/>
        </w:rPr>
        <w:t>号</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人：刘辉</w:t>
      </w:r>
      <w:r>
        <w:rPr>
          <w:rFonts w:ascii="Times New Roman" w:eastAsia="宋体" w:hAnsi="Times New Roman" w:cs="Times New Roman" w:hint="eastAsia"/>
          <w:color w:val="000000" w:themeColor="text1"/>
        </w:rPr>
        <w:t xml:space="preserve"> </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58321509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招标公告的公告期限为</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个工作日。</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本项目按以下比例向中标供应商收取招标代理服务费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797A73">
        <w:trPr>
          <w:trHeight w:val="440"/>
          <w:tblHeader/>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中标金额</w:t>
            </w:r>
            <w:r>
              <w:rPr>
                <w:rFonts w:hint="eastAsia"/>
                <w:color w:val="000000" w:themeColor="text1"/>
                <w:sz w:val="24"/>
              </w:rPr>
              <w:t>（万元）</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费率</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1%</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0.8</w:t>
            </w:r>
            <w:r>
              <w:rPr>
                <w:color w:val="000000" w:themeColor="text1"/>
                <w:sz w:val="24"/>
              </w:rPr>
              <w:t>%</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45</w:t>
            </w:r>
            <w:r>
              <w:rPr>
                <w:color w:val="000000" w:themeColor="text1"/>
                <w:sz w:val="24"/>
              </w:rPr>
              <w:t>%</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0.25%</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0.1%</w:t>
            </w:r>
          </w:p>
        </w:tc>
      </w:tr>
      <w:tr w:rsidR="00797A73">
        <w:trPr>
          <w:trHeight w:val="440"/>
          <w:jc w:val="center"/>
        </w:trPr>
        <w:tc>
          <w:tcPr>
            <w:tcW w:w="3656"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797A73" w:rsidRDefault="004D3C89">
            <w:pPr>
              <w:tabs>
                <w:tab w:val="left" w:pos="750"/>
                <w:tab w:val="left" w:pos="840"/>
              </w:tabs>
              <w:adjustRightInd w:val="0"/>
              <w:snapToGrid w:val="0"/>
              <w:jc w:val="center"/>
              <w:rPr>
                <w:color w:val="000000" w:themeColor="text1"/>
                <w:sz w:val="24"/>
              </w:rPr>
            </w:pPr>
            <w:r>
              <w:rPr>
                <w:rFonts w:hint="eastAsia"/>
                <w:color w:val="000000" w:themeColor="text1"/>
                <w:sz w:val="24"/>
              </w:rPr>
              <w:t>0.05%</w:t>
            </w:r>
          </w:p>
        </w:tc>
      </w:tr>
    </w:tbl>
    <w:p w:rsidR="00797A73" w:rsidRDefault="004D3C89" w:rsidP="004D3C89">
      <w:pPr>
        <w:tabs>
          <w:tab w:val="left" w:pos="700"/>
        </w:tabs>
        <w:autoSpaceDE w:val="0"/>
        <w:autoSpaceDN w:val="0"/>
        <w:adjustRightInd w:val="0"/>
        <w:spacing w:line="360" w:lineRule="auto"/>
        <w:ind w:firstLineChars="200" w:firstLine="446"/>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中标</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45</w:t>
      </w:r>
      <w:r>
        <w:rPr>
          <w:color w:val="000000" w:themeColor="text1"/>
          <w:sz w:val="24"/>
          <w:lang w:val="zh-CN"/>
        </w:rPr>
        <w:t>%=</w:t>
      </w:r>
      <w:r>
        <w:rPr>
          <w:rFonts w:hint="eastAsia"/>
          <w:color w:val="000000" w:themeColor="text1"/>
          <w:sz w:val="24"/>
          <w:lang w:val="zh-CN"/>
        </w:rPr>
        <w:t>50122.5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50122</w:t>
      </w:r>
      <w:r>
        <w:rPr>
          <w:rFonts w:hint="eastAsia"/>
          <w:color w:val="000000" w:themeColor="text1"/>
          <w:sz w:val="24"/>
          <w:lang w:val="zh-CN"/>
        </w:rPr>
        <w:t>元。</w:t>
      </w:r>
      <w:r>
        <w:rPr>
          <w:color w:val="000000" w:themeColor="text1"/>
          <w:sz w:val="24"/>
          <w:lang w:val="zh-CN"/>
        </w:rPr>
        <w:t>其中中标金额以《中标通知书》为准。</w:t>
      </w:r>
    </w:p>
    <w:p w:rsidR="00797A73" w:rsidRDefault="004D3C89">
      <w:pPr>
        <w:tabs>
          <w:tab w:val="left" w:pos="700"/>
        </w:tabs>
        <w:autoSpaceDE w:val="0"/>
        <w:autoSpaceDN w:val="0"/>
        <w:adjustRightInd w:val="0"/>
        <w:spacing w:line="360" w:lineRule="auto"/>
        <w:ind w:firstLineChars="200" w:firstLine="446"/>
        <w:rPr>
          <w:color w:val="000000" w:themeColor="text1"/>
          <w:sz w:val="24"/>
          <w:szCs w:val="24"/>
          <w:lang w:val="zh-CN"/>
        </w:rPr>
      </w:pPr>
      <w:r>
        <w:rPr>
          <w:rFonts w:hint="eastAsia"/>
          <w:color w:val="000000" w:themeColor="text1"/>
          <w:sz w:val="24"/>
          <w:szCs w:val="24"/>
        </w:rPr>
        <w:t>中标供应商应于中标公告发布之日起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招标代理服务费，缴费单位名称须与投标单位名称一致，缴费时请注明项目编号及中标包号。</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797A73" w:rsidRDefault="004D3C89">
      <w:pPr>
        <w:pStyle w:val="Default"/>
        <w:spacing w:line="360" w:lineRule="auto"/>
        <w:ind w:firstLineChars="897" w:firstLine="2002"/>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http://www.tjggzy.cn/ztbxt</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缴费及开票咨询电话：</w:t>
      </w:r>
      <w:r>
        <w:rPr>
          <w:rFonts w:ascii="Times New Roman" w:eastAsia="宋体" w:hAnsi="Times New Roman" w:cs="Times New Roman" w:hint="eastAsia"/>
          <w:color w:val="000000" w:themeColor="text1"/>
        </w:rPr>
        <w:t>022-24532012</w:t>
      </w:r>
    </w:p>
    <w:p w:rsidR="00797A73" w:rsidRDefault="00797A73">
      <w:pPr>
        <w:pStyle w:val="Default"/>
        <w:spacing w:line="360" w:lineRule="auto"/>
        <w:ind w:firstLineChars="200" w:firstLine="446"/>
        <w:jc w:val="both"/>
        <w:rPr>
          <w:rFonts w:ascii="Times New Roman" w:eastAsia="宋体" w:hAnsi="Times New Roman" w:cs="Times New Roman"/>
          <w:color w:val="000000" w:themeColor="text1"/>
        </w:rPr>
      </w:pPr>
    </w:p>
    <w:p w:rsidR="00797A73" w:rsidRDefault="00797A73">
      <w:pPr>
        <w:pStyle w:val="Default"/>
        <w:spacing w:line="360" w:lineRule="auto"/>
        <w:jc w:val="both"/>
        <w:rPr>
          <w:rFonts w:ascii="Times New Roman" w:eastAsia="宋体" w:hAnsi="Times New Roman" w:cs="Times New Roman"/>
          <w:color w:val="000000" w:themeColor="text1"/>
        </w:rPr>
      </w:pPr>
    </w:p>
    <w:p w:rsidR="00797A73" w:rsidRDefault="004D3C89">
      <w:pPr>
        <w:pStyle w:val="Default"/>
        <w:spacing w:line="360" w:lineRule="auto"/>
        <w:jc w:val="right"/>
        <w:rPr>
          <w:rFonts w:ascii="Times New Roman" w:eastAsia="宋体" w:hAnsi="Times New Roman" w:cs="Times New Roman"/>
          <w:color w:val="000000" w:themeColor="text1"/>
        </w:rPr>
      </w:pPr>
      <w:r>
        <w:rPr>
          <w:rFonts w:ascii="Times New Roman" w:eastAsia="宋体" w:hAnsi="Times New Roman" w:cs="Times New Roman"/>
          <w:color w:val="000000" w:themeColor="text1"/>
        </w:rPr>
        <w:t>2024</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22</w:t>
      </w:r>
      <w:r>
        <w:rPr>
          <w:rFonts w:ascii="Times New Roman" w:eastAsia="宋体" w:hAnsi="Times New Roman" w:cs="Times New Roman"/>
          <w:color w:val="000000" w:themeColor="text1"/>
        </w:rPr>
        <w:t>日</w:t>
      </w:r>
    </w:p>
    <w:p w:rsidR="00797A73" w:rsidRDefault="00797A73">
      <w:pPr>
        <w:pStyle w:val="Default"/>
        <w:spacing w:line="360" w:lineRule="auto"/>
        <w:ind w:right="892"/>
        <w:rPr>
          <w:rFonts w:ascii="Times New Roman" w:eastAsia="宋体" w:hAnsi="Times New Roman" w:cs="Times New Roman"/>
          <w:color w:val="000000" w:themeColor="text1"/>
        </w:rPr>
      </w:pPr>
    </w:p>
    <w:p w:rsidR="00797A73" w:rsidRDefault="004D3C89">
      <w:pPr>
        <w:pStyle w:val="ac"/>
        <w:rPr>
          <w:rFonts w:ascii="Times New Roman" w:hAnsi="Times New Roman"/>
          <w:color w:val="000000" w:themeColor="text1"/>
        </w:rPr>
      </w:pPr>
      <w:r>
        <w:rPr>
          <w:rFonts w:ascii="Times New Roman" w:hAnsi="Times New Roman"/>
          <w:color w:val="000000" w:themeColor="text1"/>
        </w:rPr>
        <w:t>第</w:t>
      </w:r>
      <w:r>
        <w:rPr>
          <w:rFonts w:ascii="Times New Roman" w:hAnsi="Times New Roman"/>
          <w:color w:val="000000" w:themeColor="text1"/>
        </w:rPr>
        <w:t>二</w:t>
      </w:r>
      <w:r>
        <w:rPr>
          <w:rFonts w:ascii="Times New Roman" w:hAnsi="Times New Roman"/>
          <w:color w:val="000000" w:themeColor="text1"/>
        </w:rPr>
        <w:t>部分</w:t>
      </w:r>
      <w:r>
        <w:rPr>
          <w:rFonts w:ascii="Times New Roman" w:hAnsi="Times New Roman"/>
          <w:color w:val="000000" w:themeColor="text1"/>
        </w:rPr>
        <w:t xml:space="preserve">  </w:t>
      </w:r>
      <w:r>
        <w:rPr>
          <w:rFonts w:ascii="Times New Roman" w:hAnsi="Times New Roman"/>
          <w:color w:val="000000" w:themeColor="text1"/>
        </w:rPr>
        <w:t>招标项目要求</w:t>
      </w:r>
      <w:bookmarkEnd w:id="4"/>
    </w:p>
    <w:p w:rsidR="00797A73" w:rsidRDefault="004D3C89">
      <w:pPr>
        <w:tabs>
          <w:tab w:val="left" w:pos="210"/>
        </w:tabs>
        <w:autoSpaceDE w:val="0"/>
        <w:autoSpaceDN w:val="0"/>
        <w:adjustRightInd w:val="0"/>
        <w:spacing w:line="360" w:lineRule="auto"/>
        <w:ind w:firstLineChars="200" w:firstLine="446"/>
        <w:outlineLvl w:val="0"/>
        <w:rPr>
          <w:color w:val="000000" w:themeColor="text1"/>
          <w:sz w:val="24"/>
          <w:szCs w:val="24"/>
        </w:rPr>
      </w:pPr>
      <w:r>
        <w:rPr>
          <w:color w:val="000000" w:themeColor="text1"/>
          <w:sz w:val="24"/>
          <w:szCs w:val="24"/>
        </w:rPr>
        <w:t>一、商务要求</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（一）报价要求</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投标报价以人民币填列。</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投标人的报价应包括：人员费用、</w:t>
      </w:r>
      <w:r>
        <w:rPr>
          <w:rFonts w:hint="eastAsia"/>
          <w:color w:val="000000" w:themeColor="text1"/>
          <w:sz w:val="24"/>
        </w:rPr>
        <w:t>检测</w:t>
      </w:r>
      <w:r>
        <w:rPr>
          <w:color w:val="000000" w:themeColor="text1"/>
          <w:sz w:val="24"/>
        </w:rPr>
        <w:t>费用、</w:t>
      </w:r>
      <w:r>
        <w:rPr>
          <w:rFonts w:hint="eastAsia"/>
          <w:color w:val="000000" w:themeColor="text1"/>
          <w:sz w:val="24"/>
        </w:rPr>
        <w:t>服务费、</w:t>
      </w:r>
      <w:r>
        <w:rPr>
          <w:color w:val="000000" w:themeColor="text1"/>
          <w:sz w:val="24"/>
        </w:rPr>
        <w:t>材料费用等为完成招标文件规定的一切工作所需的全部费用。投标人所报价格应为最终优惠价格。</w:t>
      </w:r>
    </w:p>
    <w:p w:rsidR="00797A73" w:rsidRDefault="004D3C89">
      <w:pPr>
        <w:spacing w:line="360" w:lineRule="auto"/>
        <w:ind w:firstLineChars="200" w:firstLine="446"/>
        <w:rPr>
          <w:color w:val="000000" w:themeColor="text1"/>
          <w:kern w:val="0"/>
          <w:sz w:val="24"/>
          <w:szCs w:val="24"/>
        </w:rPr>
      </w:pPr>
      <w:r>
        <w:rPr>
          <w:rFonts w:hint="eastAsia"/>
          <w:color w:val="000000" w:themeColor="text1"/>
          <w:kern w:val="0"/>
          <w:sz w:val="24"/>
          <w:szCs w:val="24"/>
        </w:rPr>
        <w:t xml:space="preserve">3. </w:t>
      </w:r>
      <w:r>
        <w:rPr>
          <w:color w:val="000000" w:themeColor="text1"/>
          <w:sz w:val="24"/>
        </w:rPr>
        <w:t>验收相关费用由投标人负责。</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（二）服务要求</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投标人提供详细的服务方案。</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（三）时间、地点要求</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时间要求：</w:t>
      </w:r>
      <w:r>
        <w:rPr>
          <w:rFonts w:hint="eastAsia"/>
          <w:color w:val="000000" w:themeColor="text1"/>
          <w:sz w:val="24"/>
        </w:rPr>
        <w:t>签订合同之日起</w:t>
      </w:r>
      <w:r>
        <w:rPr>
          <w:rFonts w:hint="eastAsia"/>
          <w:color w:val="000000" w:themeColor="text1"/>
          <w:sz w:val="24"/>
        </w:rPr>
        <w:t>31</w:t>
      </w:r>
      <w:r>
        <w:rPr>
          <w:rFonts w:hint="eastAsia"/>
          <w:color w:val="000000" w:themeColor="text1"/>
          <w:sz w:val="24"/>
        </w:rPr>
        <w:t>天</w:t>
      </w:r>
      <w:r>
        <w:rPr>
          <w:color w:val="000000" w:themeColor="text1"/>
          <w:sz w:val="24"/>
        </w:rPr>
        <w:t>（特殊情况以合同为准）。</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服务地点：</w:t>
      </w:r>
      <w:r>
        <w:rPr>
          <w:rFonts w:hint="eastAsia"/>
          <w:color w:val="000000" w:themeColor="text1"/>
          <w:sz w:val="24"/>
        </w:rPr>
        <w:t>天津市西青区西青道</w:t>
      </w:r>
      <w:r>
        <w:rPr>
          <w:rFonts w:hint="eastAsia"/>
          <w:color w:val="000000" w:themeColor="text1"/>
          <w:sz w:val="24"/>
        </w:rPr>
        <w:t>274</w:t>
      </w:r>
      <w:r>
        <w:rPr>
          <w:rFonts w:hint="eastAsia"/>
          <w:color w:val="000000" w:themeColor="text1"/>
          <w:sz w:val="24"/>
        </w:rPr>
        <w:t>号</w:t>
      </w:r>
      <w:r>
        <w:rPr>
          <w:color w:val="000000" w:themeColor="text1"/>
          <w:sz w:val="24"/>
        </w:rPr>
        <w:t>（特殊情况以合同为准）。</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（四）付款方式</w:t>
      </w:r>
    </w:p>
    <w:p w:rsidR="00797A73" w:rsidRDefault="004D3C89">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报告编制完成并经过采购人审核通过后</w:t>
      </w:r>
      <w:r>
        <w:rPr>
          <w:color w:val="000000" w:themeColor="text1"/>
          <w:sz w:val="24"/>
        </w:rPr>
        <w:t>15</w:t>
      </w:r>
      <w:r>
        <w:rPr>
          <w:color w:val="000000" w:themeColor="text1"/>
          <w:sz w:val="24"/>
        </w:rPr>
        <w:t>个工作日内支付</w:t>
      </w:r>
      <w:r>
        <w:rPr>
          <w:rFonts w:hint="eastAsia"/>
          <w:color w:val="000000" w:themeColor="text1"/>
          <w:sz w:val="24"/>
        </w:rPr>
        <w:t>全部合同款</w:t>
      </w:r>
      <w:r>
        <w:rPr>
          <w:color w:val="000000" w:themeColor="text1"/>
          <w:sz w:val="24"/>
        </w:rPr>
        <w:t>（特殊情况以合同为准）。</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（五）投标保证金和履约保证金</w:t>
      </w:r>
    </w:p>
    <w:p w:rsidR="00797A73" w:rsidRDefault="004D3C89">
      <w:pPr>
        <w:autoSpaceDE w:val="0"/>
        <w:autoSpaceDN w:val="0"/>
        <w:adjustRightInd w:val="0"/>
        <w:spacing w:line="360" w:lineRule="auto"/>
        <w:ind w:firstLineChars="200" w:firstLine="446"/>
        <w:rPr>
          <w:color w:val="000000" w:themeColor="text1"/>
          <w:sz w:val="24"/>
        </w:rPr>
      </w:pPr>
      <w:r>
        <w:rPr>
          <w:color w:val="000000" w:themeColor="text1"/>
          <w:sz w:val="24"/>
        </w:rPr>
        <w:t>本项目不收取投标保证金和履约保证金。</w:t>
      </w:r>
    </w:p>
    <w:p w:rsidR="00797A73" w:rsidRDefault="004D3C89">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（六）验收方法及标准</w:t>
      </w:r>
    </w:p>
    <w:p w:rsidR="00797A73" w:rsidRDefault="004D3C89">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97A73" w:rsidRDefault="004D3C89">
      <w:pPr>
        <w:autoSpaceDE w:val="0"/>
        <w:autoSpaceDN w:val="0"/>
        <w:adjustRightInd w:val="0"/>
        <w:spacing w:line="360" w:lineRule="auto"/>
        <w:ind w:firstLineChars="200" w:firstLine="446"/>
        <w:rPr>
          <w:bCs/>
          <w:color w:val="000000" w:themeColor="text1"/>
          <w:sz w:val="24"/>
        </w:rPr>
      </w:pPr>
      <w:r>
        <w:rPr>
          <w:color w:val="000000" w:themeColor="text1"/>
          <w:sz w:val="24"/>
        </w:rPr>
        <w:t>二</w:t>
      </w:r>
      <w:r>
        <w:rPr>
          <w:bCs/>
          <w:color w:val="000000" w:themeColor="text1"/>
          <w:sz w:val="24"/>
        </w:rPr>
        <w:t>、技术要求</w:t>
      </w:r>
    </w:p>
    <w:p w:rsidR="00797A73" w:rsidRDefault="004D3C89">
      <w:pPr>
        <w:spacing w:line="360" w:lineRule="auto"/>
        <w:ind w:firstLineChars="200" w:firstLine="446"/>
        <w:outlineLvl w:val="0"/>
        <w:rPr>
          <w:color w:val="000000" w:themeColor="text1"/>
          <w:sz w:val="24"/>
        </w:rPr>
      </w:pPr>
      <w:r>
        <w:rPr>
          <w:color w:val="000000" w:themeColor="text1"/>
          <w:sz w:val="24"/>
        </w:rPr>
        <w:t>（一）投标人须承诺所提供的服务、人员及设备符合相关国家强制性规定。</w:t>
      </w:r>
    </w:p>
    <w:p w:rsidR="00797A73" w:rsidRDefault="004D3C89">
      <w:pPr>
        <w:spacing w:line="360" w:lineRule="auto"/>
        <w:ind w:firstLineChars="200" w:firstLine="446"/>
        <w:outlineLvl w:val="0"/>
        <w:rPr>
          <w:color w:val="000000" w:themeColor="text1"/>
          <w:sz w:val="24"/>
        </w:rPr>
      </w:pPr>
      <w:r>
        <w:rPr>
          <w:color w:val="000000" w:themeColor="text1"/>
          <w:sz w:val="24"/>
        </w:rPr>
        <w:t>（二）具体需求详见本部分项目需求书。</w:t>
      </w:r>
    </w:p>
    <w:p w:rsidR="00797A73" w:rsidRDefault="004D3C89">
      <w:pPr>
        <w:spacing w:line="360" w:lineRule="auto"/>
        <w:ind w:firstLineChars="200" w:firstLine="446"/>
        <w:outlineLvl w:val="0"/>
        <w:rPr>
          <w:color w:val="000000" w:themeColor="text1"/>
          <w:sz w:val="24"/>
        </w:rPr>
      </w:pPr>
      <w:r>
        <w:rPr>
          <w:color w:val="000000" w:themeColor="text1"/>
          <w:sz w:val="24"/>
        </w:rPr>
        <w:t>三、</w:t>
      </w:r>
      <w:r>
        <w:rPr>
          <w:color w:val="000000" w:themeColor="text1"/>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97A73">
        <w:trPr>
          <w:trHeight w:val="285"/>
          <w:jc w:val="center"/>
        </w:trPr>
        <w:tc>
          <w:tcPr>
            <w:tcW w:w="9393" w:type="dxa"/>
            <w:gridSpan w:val="3"/>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1</w:t>
            </w:r>
            <w:r>
              <w:rPr>
                <w:color w:val="000000" w:themeColor="text1"/>
                <w:kern w:val="0"/>
                <w:sz w:val="24"/>
                <w:szCs w:val="24"/>
              </w:rPr>
              <w:t>0</w:t>
            </w:r>
            <w:r>
              <w:rPr>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797A73">
        <w:trPr>
          <w:trHeight w:val="78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价格</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）投标报价超过采购预算的，投标无效，未超过采购预算的投标报价按以下公式进行计算。</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）投标报价得分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投标报价）</w:t>
            </w:r>
            <w:r>
              <w:rPr>
                <w:color w:val="000000" w:themeColor="text1"/>
                <w:kern w:val="0"/>
                <w:sz w:val="24"/>
                <w:szCs w:val="24"/>
              </w:rPr>
              <w:t>×</w:t>
            </w:r>
            <w:r>
              <w:rPr>
                <w:rFonts w:hint="eastAsia"/>
                <w:color w:val="000000" w:themeColor="text1"/>
                <w:kern w:val="0"/>
                <w:sz w:val="24"/>
                <w:szCs w:val="24"/>
              </w:rPr>
              <w:t>1</w:t>
            </w:r>
            <w:r>
              <w:rPr>
                <w:color w:val="000000" w:themeColor="text1"/>
                <w:kern w:val="0"/>
                <w:sz w:val="24"/>
                <w:szCs w:val="24"/>
              </w:rPr>
              <w:t>0</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注：满足招标文件要求且投标报价最低的投标报价为评标基准价。</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1</w:t>
            </w:r>
            <w:r>
              <w:rPr>
                <w:color w:val="000000" w:themeColor="text1"/>
                <w:kern w:val="0"/>
                <w:sz w:val="24"/>
                <w:szCs w:val="24"/>
              </w:rPr>
              <w:t>0</w:t>
            </w:r>
          </w:p>
        </w:tc>
      </w:tr>
      <w:tr w:rsidR="00797A73">
        <w:trPr>
          <w:trHeight w:val="245"/>
          <w:jc w:val="center"/>
        </w:trPr>
        <w:tc>
          <w:tcPr>
            <w:tcW w:w="9393" w:type="dxa"/>
            <w:gridSpan w:val="3"/>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39</w:t>
            </w:r>
            <w:r>
              <w:rPr>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投标人业绩</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color w:val="000000" w:themeColor="text1"/>
                <w:kern w:val="0"/>
                <w:sz w:val="24"/>
                <w:szCs w:val="24"/>
              </w:rPr>
              <w:t>完全按照以下要求提供</w:t>
            </w:r>
            <w:r>
              <w:rPr>
                <w:rFonts w:hint="eastAsia"/>
                <w:color w:val="000000" w:themeColor="text1"/>
                <w:kern w:val="0"/>
                <w:sz w:val="24"/>
                <w:szCs w:val="24"/>
              </w:rPr>
              <w:t>投标人</w:t>
            </w:r>
            <w:r>
              <w:rPr>
                <w:color w:val="000000" w:themeColor="text1"/>
                <w:kern w:val="0"/>
                <w:sz w:val="24"/>
                <w:szCs w:val="24"/>
              </w:rPr>
              <w:t>曾实施</w:t>
            </w:r>
            <w:r>
              <w:rPr>
                <w:rFonts w:hint="eastAsia"/>
                <w:color w:val="000000" w:themeColor="text1"/>
                <w:kern w:val="0"/>
                <w:sz w:val="24"/>
                <w:szCs w:val="24"/>
              </w:rPr>
              <w:t>房屋安全鉴定</w:t>
            </w:r>
            <w:r>
              <w:rPr>
                <w:rFonts w:hint="eastAsia"/>
                <w:color w:val="000000" w:themeColor="text1"/>
                <w:kern w:val="0"/>
                <w:sz w:val="24"/>
                <w:szCs w:val="24"/>
              </w:rPr>
              <w:t>业绩</w:t>
            </w:r>
            <w:r>
              <w:rPr>
                <w:color w:val="000000" w:themeColor="text1"/>
                <w:kern w:val="0"/>
                <w:sz w:val="24"/>
                <w:szCs w:val="24"/>
              </w:rPr>
              <w:t>，提供的证明材料均不得遮挡涂黑，否则不予认定加分。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color w:val="000000" w:themeColor="text1"/>
                <w:kern w:val="0"/>
                <w:sz w:val="24"/>
                <w:szCs w:val="24"/>
              </w:rPr>
              <w:t>合同</w:t>
            </w:r>
            <w:r>
              <w:rPr>
                <w:rFonts w:hint="eastAsia"/>
                <w:color w:val="000000" w:themeColor="text1"/>
                <w:kern w:val="0"/>
                <w:sz w:val="24"/>
                <w:szCs w:val="24"/>
              </w:rPr>
              <w:t>原件</w:t>
            </w:r>
            <w:r>
              <w:rPr>
                <w:color w:val="000000" w:themeColor="text1"/>
                <w:kern w:val="0"/>
                <w:sz w:val="24"/>
                <w:szCs w:val="24"/>
              </w:rPr>
              <w:t>扫描件。包括买卖双方名称及盖章、服务内容</w:t>
            </w:r>
            <w:r>
              <w:rPr>
                <w:rFonts w:hint="eastAsia"/>
                <w:bCs/>
                <w:color w:val="000000" w:themeColor="text1"/>
                <w:sz w:val="24"/>
              </w:rPr>
              <w:t>、合同签订日期（应为</w:t>
            </w:r>
            <w:r>
              <w:rPr>
                <w:rFonts w:hint="eastAsia"/>
                <w:bCs/>
                <w:color w:val="000000" w:themeColor="text1"/>
                <w:sz w:val="24"/>
              </w:rPr>
              <w:t>2021</w:t>
            </w:r>
            <w:r>
              <w:rPr>
                <w:rFonts w:hint="eastAsia"/>
                <w:bCs/>
                <w:color w:val="000000" w:themeColor="text1"/>
                <w:sz w:val="24"/>
              </w:rPr>
              <w:t>年</w:t>
            </w:r>
            <w:r>
              <w:rPr>
                <w:rFonts w:hint="eastAsia"/>
                <w:bCs/>
                <w:color w:val="000000" w:themeColor="text1"/>
                <w:sz w:val="24"/>
              </w:rPr>
              <w:t>1</w:t>
            </w:r>
            <w:r>
              <w:rPr>
                <w:rFonts w:hint="eastAsia"/>
                <w:bCs/>
                <w:color w:val="000000" w:themeColor="text1"/>
                <w:sz w:val="24"/>
              </w:rPr>
              <w:t>月</w:t>
            </w:r>
            <w:r>
              <w:rPr>
                <w:rFonts w:hint="eastAsia"/>
                <w:bCs/>
                <w:color w:val="000000" w:themeColor="text1"/>
                <w:sz w:val="24"/>
              </w:rPr>
              <w:t>1</w:t>
            </w:r>
            <w:r>
              <w:rPr>
                <w:rFonts w:hint="eastAsia"/>
                <w:bCs/>
                <w:color w:val="000000" w:themeColor="text1"/>
                <w:sz w:val="24"/>
              </w:rPr>
              <w:t>日或以后）</w:t>
            </w:r>
            <w:r>
              <w:rPr>
                <w:color w:val="000000" w:themeColor="text1"/>
                <w:kern w:val="0"/>
                <w:sz w:val="24"/>
                <w:szCs w:val="24"/>
              </w:rPr>
              <w:t>。</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B.</w:t>
            </w:r>
            <w:r>
              <w:rPr>
                <w:rFonts w:hint="eastAsia"/>
                <w:color w:val="000000" w:themeColor="text1"/>
                <w:kern w:val="0"/>
                <w:sz w:val="24"/>
                <w:szCs w:val="24"/>
              </w:rPr>
              <w:t xml:space="preserve"> </w:t>
            </w:r>
            <w:r>
              <w:rPr>
                <w:rFonts w:hint="eastAsia"/>
                <w:color w:val="000000" w:themeColor="text1"/>
                <w:kern w:val="0"/>
                <w:sz w:val="24"/>
                <w:szCs w:val="24"/>
              </w:rPr>
              <w:t>上述</w:t>
            </w:r>
            <w:r>
              <w:rPr>
                <w:color w:val="000000" w:themeColor="text1"/>
                <w:kern w:val="0"/>
                <w:sz w:val="24"/>
                <w:szCs w:val="24"/>
              </w:rPr>
              <w:t>合同履行</w:t>
            </w:r>
            <w:r>
              <w:rPr>
                <w:rFonts w:hint="eastAsia"/>
                <w:color w:val="000000" w:themeColor="text1"/>
                <w:kern w:val="0"/>
                <w:sz w:val="24"/>
                <w:szCs w:val="24"/>
              </w:rPr>
              <w:t>良好</w:t>
            </w:r>
            <w:r>
              <w:rPr>
                <w:color w:val="000000" w:themeColor="text1"/>
                <w:kern w:val="0"/>
                <w:sz w:val="24"/>
                <w:szCs w:val="24"/>
              </w:rPr>
              <w:t>的相关证明材料</w:t>
            </w:r>
            <w:r>
              <w:rPr>
                <w:rFonts w:hint="eastAsia"/>
                <w:color w:val="000000" w:themeColor="text1"/>
                <w:kern w:val="0"/>
                <w:sz w:val="24"/>
                <w:szCs w:val="24"/>
              </w:rPr>
              <w:t>原件</w:t>
            </w:r>
            <w:r>
              <w:rPr>
                <w:color w:val="000000" w:themeColor="text1"/>
                <w:kern w:val="0"/>
                <w:sz w:val="24"/>
                <w:szCs w:val="24"/>
              </w:rPr>
              <w:t>扫描件</w:t>
            </w:r>
            <w:r>
              <w:rPr>
                <w:rFonts w:hint="eastAsia"/>
                <w:color w:val="000000" w:themeColor="text1"/>
                <w:kern w:val="0"/>
                <w:sz w:val="24"/>
                <w:szCs w:val="24"/>
              </w:rPr>
              <w:t>（加盖上述合同甲方单位公章或上述合同中所盖的甲方印章）</w:t>
            </w:r>
            <w:r>
              <w:rPr>
                <w:color w:val="000000" w:themeColor="text1"/>
                <w:kern w:val="0"/>
                <w:sz w:val="24"/>
                <w:szCs w:val="24"/>
              </w:rPr>
              <w:t>。</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每个</w:t>
            </w:r>
            <w:r>
              <w:rPr>
                <w:rFonts w:hint="eastAsia"/>
                <w:color w:val="000000" w:themeColor="text1"/>
                <w:kern w:val="0"/>
                <w:sz w:val="24"/>
                <w:szCs w:val="24"/>
              </w:rPr>
              <w:t>业绩</w:t>
            </w:r>
            <w:r>
              <w:rPr>
                <w:rFonts w:hint="eastAsia"/>
                <w:color w:val="000000" w:themeColor="text1"/>
                <w:kern w:val="0"/>
                <w:sz w:val="24"/>
                <w:szCs w:val="24"/>
              </w:rPr>
              <w:t>2</w:t>
            </w:r>
            <w:r>
              <w:rPr>
                <w:color w:val="000000" w:themeColor="text1"/>
                <w:kern w:val="0"/>
                <w:sz w:val="24"/>
                <w:szCs w:val="24"/>
              </w:rPr>
              <w:t>分，最多</w:t>
            </w:r>
            <w:r>
              <w:rPr>
                <w:rFonts w:hint="eastAsia"/>
                <w:color w:val="000000" w:themeColor="text1"/>
                <w:kern w:val="0"/>
                <w:sz w:val="24"/>
                <w:szCs w:val="24"/>
              </w:rPr>
              <w:t>10</w:t>
            </w:r>
            <w:r>
              <w:rPr>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投标人相关证书</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color w:val="000000" w:themeColor="text1"/>
                <w:kern w:val="0"/>
                <w:sz w:val="24"/>
                <w:szCs w:val="24"/>
              </w:rPr>
              <w:t>投标人具备质量管理体系认证、环境管理体系认证、职业健康安全管理体系认证，提供证书扫描件</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1</w:t>
            </w:r>
            <w:r>
              <w:rPr>
                <w:color w:val="000000" w:themeColor="text1"/>
                <w:kern w:val="0"/>
                <w:sz w:val="24"/>
                <w:szCs w:val="24"/>
              </w:rPr>
              <w:t>个证书扫描件</w:t>
            </w:r>
            <w:r>
              <w:rPr>
                <w:rFonts w:hint="eastAsia"/>
                <w:color w:val="000000" w:themeColor="text1"/>
                <w:kern w:val="0"/>
                <w:sz w:val="24"/>
                <w:szCs w:val="24"/>
              </w:rPr>
              <w:t>2</w:t>
            </w:r>
            <w:r>
              <w:rPr>
                <w:color w:val="000000" w:themeColor="text1"/>
                <w:kern w:val="0"/>
                <w:sz w:val="24"/>
                <w:szCs w:val="24"/>
              </w:rPr>
              <w:t>分，最高</w:t>
            </w:r>
            <w:r>
              <w:rPr>
                <w:rFonts w:hint="eastAsia"/>
                <w:color w:val="000000" w:themeColor="text1"/>
                <w:kern w:val="0"/>
                <w:sz w:val="24"/>
                <w:szCs w:val="24"/>
              </w:rPr>
              <w:t>6</w:t>
            </w:r>
            <w:r>
              <w:rPr>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3</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797A73" w:rsidRDefault="004D3C89">
            <w:pPr>
              <w:widowControl/>
              <w:adjustRightInd w:val="0"/>
              <w:snapToGrid w:val="0"/>
              <w:spacing w:line="360" w:lineRule="exact"/>
              <w:rPr>
                <w:color w:val="000000" w:themeColor="text1"/>
                <w:kern w:val="0"/>
                <w:sz w:val="24"/>
                <w:szCs w:val="24"/>
              </w:rPr>
            </w:pPr>
            <w:r>
              <w:rPr>
                <w:rFonts w:hint="eastAsia"/>
                <w:color w:val="000000" w:themeColor="text1"/>
                <w:kern w:val="0"/>
                <w:sz w:val="24"/>
                <w:szCs w:val="24"/>
              </w:rPr>
              <w:t>投入的人员为投标单位正式员工，提供姓名、开标日前三个月中任意一个月的由投标单位为投入人员缴纳社会保险证明扫描件，否则不予认定加分。</w:t>
            </w:r>
          </w:p>
          <w:p w:rsidR="00797A73" w:rsidRDefault="004D3C89">
            <w:pPr>
              <w:widowControl/>
              <w:adjustRightInd w:val="0"/>
              <w:snapToGrid w:val="0"/>
              <w:spacing w:line="360" w:lineRule="exact"/>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1</w:t>
            </w:r>
            <w:r>
              <w:rPr>
                <w:rFonts w:hint="eastAsia"/>
                <w:color w:val="000000" w:themeColor="text1"/>
                <w:kern w:val="0"/>
                <w:sz w:val="24"/>
                <w:szCs w:val="24"/>
              </w:rPr>
              <w:t>）投入的项目负责人具备工程类相关专业副高级（或以上）职称，提供证书扫描件得</w:t>
            </w:r>
            <w:r>
              <w:rPr>
                <w:rFonts w:hint="eastAsia"/>
                <w:color w:val="000000" w:themeColor="text1"/>
                <w:kern w:val="0"/>
                <w:sz w:val="24"/>
                <w:szCs w:val="24"/>
              </w:rPr>
              <w:t>4</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p w:rsidR="00797A73" w:rsidRDefault="004D3C89">
            <w:pPr>
              <w:widowControl/>
              <w:adjustRightInd w:val="0"/>
              <w:snapToGrid w:val="0"/>
              <w:spacing w:line="360" w:lineRule="exact"/>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）投入的项目负责人从事过</w:t>
            </w:r>
            <w:r>
              <w:rPr>
                <w:rFonts w:hint="eastAsia"/>
                <w:color w:val="000000" w:themeColor="text1"/>
                <w:kern w:val="0"/>
                <w:sz w:val="24"/>
                <w:szCs w:val="24"/>
              </w:rPr>
              <w:t>房屋安全鉴定</w:t>
            </w:r>
            <w:r>
              <w:rPr>
                <w:rFonts w:hint="eastAsia"/>
                <w:color w:val="000000" w:themeColor="text1"/>
                <w:kern w:val="0"/>
                <w:sz w:val="24"/>
                <w:szCs w:val="24"/>
              </w:rPr>
              <w:t>工作</w:t>
            </w:r>
            <w:r>
              <w:rPr>
                <w:rFonts w:hint="eastAsia"/>
                <w:color w:val="000000" w:themeColor="text1"/>
                <w:kern w:val="0"/>
                <w:sz w:val="24"/>
                <w:szCs w:val="24"/>
              </w:rPr>
              <w:t>二年以上（含二年）</w:t>
            </w:r>
            <w:r>
              <w:rPr>
                <w:rFonts w:hint="eastAsia"/>
                <w:color w:val="000000" w:themeColor="text1"/>
                <w:kern w:val="0"/>
                <w:sz w:val="24"/>
                <w:szCs w:val="24"/>
              </w:rPr>
              <w:t>，提供工作简历等从事过上述工作经验的证明材料扫描件得</w:t>
            </w:r>
            <w:r>
              <w:rPr>
                <w:rFonts w:hint="eastAsia"/>
                <w:color w:val="000000" w:themeColor="text1"/>
                <w:kern w:val="0"/>
                <w:sz w:val="24"/>
                <w:szCs w:val="24"/>
              </w:rPr>
              <w:t>4</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p w:rsidR="00797A73" w:rsidRDefault="004D3C89">
            <w:pPr>
              <w:widowControl/>
              <w:adjustRightInd w:val="0"/>
              <w:snapToGrid w:val="0"/>
              <w:spacing w:line="360" w:lineRule="exact"/>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3</w:t>
            </w:r>
            <w:r>
              <w:rPr>
                <w:rFonts w:hint="eastAsia"/>
                <w:color w:val="000000" w:themeColor="text1"/>
                <w:kern w:val="0"/>
                <w:sz w:val="24"/>
                <w:szCs w:val="24"/>
              </w:rPr>
              <w:t>）投入的项目负责人具备</w:t>
            </w:r>
            <w:r>
              <w:rPr>
                <w:rFonts w:hint="eastAsia"/>
                <w:color w:val="000000" w:themeColor="text1"/>
                <w:kern w:val="0"/>
                <w:sz w:val="24"/>
                <w:szCs w:val="24"/>
              </w:rPr>
              <w:t>一</w:t>
            </w:r>
            <w:r>
              <w:rPr>
                <w:rFonts w:hint="eastAsia"/>
                <w:color w:val="000000" w:themeColor="text1"/>
                <w:kern w:val="0"/>
                <w:sz w:val="24"/>
                <w:szCs w:val="24"/>
              </w:rPr>
              <w:t>级注册结构工程师证书，提供扫描件得</w:t>
            </w:r>
            <w:r>
              <w:rPr>
                <w:rFonts w:hint="eastAsia"/>
                <w:color w:val="000000" w:themeColor="text1"/>
                <w:kern w:val="0"/>
                <w:sz w:val="24"/>
                <w:szCs w:val="24"/>
              </w:rPr>
              <w:t>4</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p w:rsidR="00797A73" w:rsidRDefault="004D3C89">
            <w:pPr>
              <w:widowControl/>
              <w:adjustRightInd w:val="0"/>
              <w:snapToGrid w:val="0"/>
              <w:spacing w:line="360" w:lineRule="exact"/>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4</w:t>
            </w:r>
            <w:r>
              <w:rPr>
                <w:rFonts w:hint="eastAsia"/>
                <w:color w:val="000000" w:themeColor="text1"/>
                <w:kern w:val="0"/>
                <w:sz w:val="24"/>
                <w:szCs w:val="24"/>
              </w:rPr>
              <w:t>）投入人员（不包含项目负责人）具备工程类相关专业中级（或以上）职称，提供证书扫描件，每提供一个合格的证书扫描件得</w:t>
            </w:r>
            <w:r>
              <w:rPr>
                <w:rFonts w:hint="eastAsia"/>
                <w:color w:val="000000" w:themeColor="text1"/>
                <w:kern w:val="0"/>
                <w:sz w:val="24"/>
                <w:szCs w:val="24"/>
              </w:rPr>
              <w:t>1</w:t>
            </w:r>
            <w:r>
              <w:rPr>
                <w:rFonts w:hint="eastAsia"/>
                <w:color w:val="000000" w:themeColor="text1"/>
                <w:kern w:val="0"/>
                <w:sz w:val="24"/>
                <w:szCs w:val="24"/>
              </w:rPr>
              <w:t>分，最多</w:t>
            </w:r>
            <w:r>
              <w:rPr>
                <w:rFonts w:hint="eastAsia"/>
                <w:color w:val="000000" w:themeColor="text1"/>
                <w:kern w:val="0"/>
                <w:sz w:val="24"/>
                <w:szCs w:val="24"/>
              </w:rPr>
              <w:t>6</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18</w:t>
            </w:r>
          </w:p>
        </w:tc>
      </w:tr>
      <w:tr w:rsidR="00797A73">
        <w:trPr>
          <w:trHeight w:val="243"/>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4</w:t>
            </w:r>
          </w:p>
        </w:tc>
        <w:tc>
          <w:tcPr>
            <w:tcW w:w="1419" w:type="dxa"/>
            <w:shd w:val="clear" w:color="auto" w:fill="auto"/>
            <w:vAlign w:val="center"/>
          </w:tcPr>
          <w:p w:rsidR="00797A73" w:rsidRDefault="004D3C89">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承诺完全满足招标文件“报价要求”、“时间地点要求”、“付款方式要求”和技术要求中非“★”号要求的：</w:t>
            </w:r>
            <w:r>
              <w:rPr>
                <w:rFonts w:hint="eastAsia"/>
                <w:color w:val="000000" w:themeColor="text1"/>
                <w:kern w:val="0"/>
                <w:sz w:val="24"/>
                <w:szCs w:val="24"/>
              </w:rPr>
              <w:t>5</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r>
      <w:tr w:rsidR="00797A73">
        <w:trPr>
          <w:trHeight w:val="60"/>
          <w:jc w:val="center"/>
        </w:trPr>
        <w:tc>
          <w:tcPr>
            <w:tcW w:w="9393" w:type="dxa"/>
            <w:gridSpan w:val="3"/>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rFonts w:hint="eastAsia"/>
                <w:color w:val="000000" w:themeColor="text1"/>
                <w:kern w:val="0"/>
                <w:sz w:val="24"/>
                <w:szCs w:val="24"/>
              </w:rPr>
              <w:t>51</w:t>
            </w:r>
            <w:r>
              <w:rPr>
                <w:color w:val="000000" w:themeColor="text1"/>
                <w:kern w:val="0"/>
                <w:sz w:val="24"/>
                <w:szCs w:val="24"/>
              </w:rPr>
              <w:t>分）</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797A73">
        <w:trPr>
          <w:trHeight w:val="274"/>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人员、岗位配置方案评价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至少包含各岗位投入人员数量、各岗位内部人员安排配置方案</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274"/>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2</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w:t>
            </w:r>
            <w:r>
              <w:rPr>
                <w:color w:val="000000" w:themeColor="text1"/>
                <w:kern w:val="0"/>
                <w:sz w:val="24"/>
                <w:szCs w:val="24"/>
              </w:rPr>
              <w:t>包含针对本项目的</w:t>
            </w:r>
            <w:r>
              <w:rPr>
                <w:rFonts w:hint="eastAsia"/>
                <w:color w:val="000000" w:themeColor="text1"/>
                <w:kern w:val="0"/>
                <w:sz w:val="24"/>
                <w:szCs w:val="24"/>
              </w:rPr>
              <w:t>房屋鉴定</w:t>
            </w:r>
            <w:r>
              <w:rPr>
                <w:color w:val="000000" w:themeColor="text1"/>
                <w:kern w:val="0"/>
                <w:sz w:val="24"/>
                <w:szCs w:val="24"/>
              </w:rPr>
              <w:t>方案</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9</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9</w:t>
            </w:r>
          </w:p>
        </w:tc>
      </w:tr>
      <w:tr w:rsidR="00797A73">
        <w:trPr>
          <w:trHeight w:val="416"/>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3</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至少包含针对本项目重点和难点的理解以及针对重点难点的应对解决方案</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重点难点理解或应对解决方案内容存在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重点难点理解或应对解决方案内容存在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未提供重点难点理解或应对解决方案或不满足招标文件要求或内容存在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4</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sz w:val="24"/>
              </w:rPr>
              <w:t>管理规章制度评价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w:t>
            </w:r>
            <w:r>
              <w:rPr>
                <w:color w:val="000000" w:themeColor="text1"/>
                <w:kern w:val="0"/>
                <w:sz w:val="24"/>
                <w:szCs w:val="24"/>
              </w:rPr>
              <w:t>包含针对投入人员的服务管理规章制度</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c>
          <w:tcPr>
            <w:tcW w:w="1419"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sz w:val="24"/>
              </w:rPr>
              <w:t>应急预案评价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w:t>
            </w:r>
            <w:r>
              <w:rPr>
                <w:rFonts w:hint="eastAsia"/>
                <w:color w:val="000000" w:themeColor="text1"/>
                <w:kern w:val="0"/>
                <w:sz w:val="24"/>
                <w:szCs w:val="24"/>
              </w:rPr>
              <w:t>部门协调配合等措施。</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c>
          <w:tcPr>
            <w:tcW w:w="1419" w:type="dxa"/>
            <w:shd w:val="clear" w:color="auto" w:fill="auto"/>
            <w:vAlign w:val="center"/>
          </w:tcPr>
          <w:p w:rsidR="00797A73" w:rsidRDefault="004D3C89">
            <w:pPr>
              <w:widowControl/>
              <w:adjustRightInd w:val="0"/>
              <w:snapToGrid w:val="0"/>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至少包含针对本项目的安全作业制度、安全保障措施、安全事故处理流程、安全责任认定方法等</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sz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7</w:t>
            </w:r>
          </w:p>
        </w:tc>
        <w:tc>
          <w:tcPr>
            <w:tcW w:w="1419" w:type="dxa"/>
            <w:shd w:val="clear" w:color="auto" w:fill="auto"/>
            <w:vAlign w:val="center"/>
          </w:tcPr>
          <w:p w:rsidR="00797A73" w:rsidRDefault="004D3C89">
            <w:pPr>
              <w:widowControl/>
              <w:adjustRightInd w:val="0"/>
              <w:snapToGrid w:val="0"/>
              <w:jc w:val="center"/>
              <w:rPr>
                <w:color w:val="000000" w:themeColor="text1"/>
                <w:sz w:val="24"/>
              </w:rPr>
            </w:pPr>
            <w:r>
              <w:rPr>
                <w:rFonts w:hint="eastAsia"/>
                <w:color w:val="000000" w:themeColor="text1"/>
                <w:sz w:val="24"/>
              </w:rPr>
              <w:t>进度安排评价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至少包含各阶段工作进度安排、按时限完成的保障措施、进度落后时的挽回措施等</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1050"/>
          <w:jc w:val="center"/>
        </w:trPr>
        <w:tc>
          <w:tcPr>
            <w:tcW w:w="663" w:type="dxa"/>
            <w:shd w:val="clear" w:color="auto" w:fill="auto"/>
            <w:noWrap/>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8</w:t>
            </w:r>
          </w:p>
        </w:tc>
        <w:tc>
          <w:tcPr>
            <w:tcW w:w="1419" w:type="dxa"/>
            <w:shd w:val="clear" w:color="auto" w:fill="auto"/>
            <w:vAlign w:val="center"/>
          </w:tcPr>
          <w:p w:rsidR="00797A73" w:rsidRDefault="004D3C89">
            <w:pPr>
              <w:widowControl/>
              <w:adjustRightInd w:val="0"/>
              <w:snapToGrid w:val="0"/>
              <w:jc w:val="center"/>
              <w:rPr>
                <w:color w:val="000000" w:themeColor="text1"/>
                <w:sz w:val="24"/>
              </w:rPr>
            </w:pPr>
            <w:r>
              <w:rPr>
                <w:color w:val="000000" w:themeColor="text1"/>
                <w:kern w:val="0"/>
                <w:sz w:val="24"/>
                <w:szCs w:val="24"/>
              </w:rPr>
              <w:t>服务质量保证</w:t>
            </w:r>
            <w:r>
              <w:rPr>
                <w:rFonts w:hint="eastAsia"/>
                <w:color w:val="000000" w:themeColor="text1"/>
                <w:kern w:val="0"/>
                <w:sz w:val="24"/>
                <w:szCs w:val="24"/>
              </w:rPr>
              <w:t>方案</w:t>
            </w:r>
            <w:r>
              <w:rPr>
                <w:color w:val="000000" w:themeColor="text1"/>
                <w:kern w:val="0"/>
                <w:sz w:val="24"/>
                <w:szCs w:val="24"/>
              </w:rPr>
              <w:t>评价</w:t>
            </w:r>
          </w:p>
        </w:tc>
        <w:tc>
          <w:tcPr>
            <w:tcW w:w="7311" w:type="dxa"/>
            <w:shd w:val="clear" w:color="auto" w:fill="auto"/>
            <w:vAlign w:val="center"/>
          </w:tcPr>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服务过程中保证服务质量的措施</w:t>
            </w:r>
            <w:r>
              <w:rPr>
                <w:rFonts w:hint="eastAsia"/>
                <w:color w:val="000000" w:themeColor="text1"/>
                <w:kern w:val="0"/>
                <w:sz w:val="24"/>
                <w:szCs w:val="24"/>
              </w:rPr>
              <w:t>、对出现服务质量问题时如何挽回、人员服务态度保障、人员业务专业化水平保障等方面内容</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97A73" w:rsidRDefault="004D3C89">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rFonts w:hint="eastAsia"/>
                <w:color w:val="000000" w:themeColor="text1"/>
                <w:kern w:val="0"/>
                <w:sz w:val="24"/>
                <w:szCs w:val="24"/>
              </w:rPr>
              <w:t>6</w:t>
            </w:r>
          </w:p>
        </w:tc>
      </w:tr>
      <w:tr w:rsidR="00797A73">
        <w:trPr>
          <w:trHeight w:val="509"/>
          <w:jc w:val="center"/>
        </w:trPr>
        <w:tc>
          <w:tcPr>
            <w:tcW w:w="9393" w:type="dxa"/>
            <w:gridSpan w:val="3"/>
            <w:shd w:val="clear" w:color="auto" w:fill="auto"/>
            <w:noWrap/>
            <w:vAlign w:val="center"/>
          </w:tcPr>
          <w:p w:rsidR="00797A73" w:rsidRDefault="004D3C89">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797A73" w:rsidRDefault="004D3C89">
            <w:pPr>
              <w:widowControl/>
              <w:adjustRightInd w:val="0"/>
              <w:snapToGrid w:val="0"/>
              <w:jc w:val="center"/>
              <w:rPr>
                <w:color w:val="000000" w:themeColor="text1"/>
                <w:kern w:val="0"/>
                <w:sz w:val="24"/>
                <w:szCs w:val="24"/>
              </w:rPr>
            </w:pPr>
            <w:r>
              <w:rPr>
                <w:color w:val="000000" w:themeColor="text1"/>
                <w:kern w:val="0"/>
                <w:sz w:val="24"/>
                <w:szCs w:val="24"/>
              </w:rPr>
              <w:t>100</w:t>
            </w:r>
          </w:p>
        </w:tc>
      </w:tr>
    </w:tbl>
    <w:p w:rsidR="00797A73" w:rsidRDefault="004D3C89" w:rsidP="004D3C89">
      <w:pPr>
        <w:spacing w:line="360" w:lineRule="auto"/>
        <w:ind w:firstLineChars="200" w:firstLine="446"/>
        <w:outlineLvl w:val="0"/>
        <w:rPr>
          <w:color w:val="000000" w:themeColor="text1"/>
          <w:sz w:val="24"/>
        </w:rPr>
      </w:pPr>
      <w:r>
        <w:rPr>
          <w:color w:val="000000" w:themeColor="text1"/>
          <w:sz w:val="24"/>
        </w:rPr>
        <w:t>四、投标文件内容要求</w:t>
      </w:r>
    </w:p>
    <w:p w:rsidR="00797A73" w:rsidRDefault="004D3C89">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投标人须按照《投标须知》</w:t>
      </w:r>
      <w:r>
        <w:rPr>
          <w:color w:val="000000" w:themeColor="text1"/>
          <w:sz w:val="24"/>
        </w:rPr>
        <w:t xml:space="preserve">“C </w:t>
      </w:r>
      <w:r>
        <w:rPr>
          <w:color w:val="000000" w:themeColor="text1"/>
          <w:sz w:val="24"/>
        </w:rPr>
        <w:t>投标文件的编制</w:t>
      </w:r>
      <w:r>
        <w:rPr>
          <w:color w:val="000000" w:themeColor="text1"/>
          <w:sz w:val="24"/>
        </w:rPr>
        <w:t>”</w:t>
      </w:r>
      <w:r>
        <w:rPr>
          <w:color w:val="000000" w:themeColor="text1"/>
          <w:sz w:val="24"/>
        </w:rPr>
        <w:t>中的相关要求编制投标文件</w:t>
      </w:r>
      <w:r>
        <w:rPr>
          <w:rFonts w:hint="eastAsia"/>
          <w:color w:val="000000" w:themeColor="text1"/>
          <w:sz w:val="24"/>
        </w:rPr>
        <w:t>。</w:t>
      </w:r>
    </w:p>
    <w:p w:rsidR="00797A73" w:rsidRDefault="004D3C89">
      <w:pPr>
        <w:spacing w:line="360" w:lineRule="auto"/>
        <w:ind w:firstLineChars="200" w:firstLine="446"/>
        <w:outlineLvl w:val="0"/>
        <w:rPr>
          <w:color w:val="000000" w:themeColor="text1"/>
          <w:sz w:val="24"/>
        </w:rPr>
      </w:pPr>
      <w:r>
        <w:rPr>
          <w:rFonts w:hint="eastAsia"/>
          <w:color w:val="000000" w:themeColor="text1"/>
          <w:sz w:val="24"/>
        </w:rPr>
        <w:t>（二）</w:t>
      </w:r>
      <w:r>
        <w:rPr>
          <w:color w:val="000000" w:themeColor="text1"/>
          <w:sz w:val="24"/>
        </w:rPr>
        <w:t>投标文件</w:t>
      </w:r>
      <w:r>
        <w:rPr>
          <w:rFonts w:hint="eastAsia"/>
          <w:color w:val="000000" w:themeColor="text1"/>
          <w:sz w:val="24"/>
        </w:rPr>
        <w:t>格式参照第五部分“投标文件格式”。</w:t>
      </w:r>
    </w:p>
    <w:p w:rsidR="00797A73" w:rsidRDefault="00797A73">
      <w:pPr>
        <w:spacing w:line="360" w:lineRule="auto"/>
        <w:ind w:firstLineChars="200" w:firstLine="446"/>
        <w:outlineLvl w:val="0"/>
        <w:rPr>
          <w:color w:val="000000" w:themeColor="text1"/>
          <w:sz w:val="24"/>
        </w:rPr>
      </w:pPr>
    </w:p>
    <w:p w:rsidR="00797A73" w:rsidRDefault="004D3C89">
      <w:pPr>
        <w:spacing w:line="360" w:lineRule="auto"/>
        <w:jc w:val="center"/>
        <w:rPr>
          <w:b/>
          <w:color w:val="000000" w:themeColor="text1"/>
          <w:sz w:val="24"/>
        </w:rPr>
      </w:pPr>
      <w:r>
        <w:rPr>
          <w:color w:val="000000" w:themeColor="text1"/>
          <w:sz w:val="24"/>
          <w:u w:val="single"/>
        </w:rPr>
        <w:br w:type="page"/>
      </w:r>
      <w:r>
        <w:rPr>
          <w:b/>
          <w:color w:val="000000" w:themeColor="text1"/>
          <w:sz w:val="24"/>
        </w:rPr>
        <w:t>项目需求书</w:t>
      </w:r>
    </w:p>
    <w:p w:rsidR="00797A73" w:rsidRDefault="004D3C89">
      <w:pPr>
        <w:widowControl/>
        <w:ind w:firstLineChars="200" w:firstLine="446"/>
        <w:jc w:val="left"/>
        <w:rPr>
          <w:color w:val="000000" w:themeColor="text1"/>
          <w:sz w:val="24"/>
        </w:rPr>
      </w:pPr>
      <w:r>
        <w:rPr>
          <w:rFonts w:hint="eastAsia"/>
          <w:color w:val="000000" w:themeColor="text1"/>
          <w:sz w:val="24"/>
        </w:rPr>
        <w:t>一、项目背景</w:t>
      </w:r>
    </w:p>
    <w:p w:rsidR="00797A73" w:rsidRDefault="004D3C89">
      <w:pPr>
        <w:widowControl/>
        <w:ind w:firstLineChars="200" w:firstLine="446"/>
        <w:jc w:val="left"/>
        <w:rPr>
          <w:color w:val="000000" w:themeColor="text1"/>
          <w:sz w:val="24"/>
        </w:rPr>
      </w:pPr>
      <w:r>
        <w:rPr>
          <w:rFonts w:hint="eastAsia"/>
          <w:color w:val="000000" w:themeColor="text1"/>
          <w:sz w:val="24"/>
        </w:rPr>
        <w:t>本项目总房屋建筑面积约</w:t>
      </w:r>
      <w:r>
        <w:rPr>
          <w:rFonts w:hint="eastAsia"/>
          <w:color w:val="000000" w:themeColor="text1"/>
          <w:sz w:val="24"/>
        </w:rPr>
        <w:t>63667.96m2,</w:t>
      </w:r>
      <w:r>
        <w:rPr>
          <w:rFonts w:hint="eastAsia"/>
          <w:color w:val="000000" w:themeColor="text1"/>
          <w:sz w:val="24"/>
        </w:rPr>
        <w:t>主要检测房屋明细教工食堂、众创空间、体育馆、行保库房、物业住宿办公、小二楼、会议中心、浴室、西传达室、二号教学楼、一号教学楼（原维也纳）、学员食堂、学员公寓、煤厂库房、锅炉房、三号学生公寓、行保库房、四号学生公寓、二号学生公寓、文娱中心、东传达室、五号学生公寓、旧变电室、行政办公楼（危房闲置）、其他辅助建筑等。</w:t>
      </w:r>
    </w:p>
    <w:p w:rsidR="00797A73" w:rsidRDefault="004D3C89">
      <w:pPr>
        <w:widowControl/>
        <w:ind w:firstLineChars="200" w:firstLine="446"/>
        <w:jc w:val="left"/>
        <w:rPr>
          <w:color w:val="000000" w:themeColor="text1"/>
          <w:sz w:val="24"/>
        </w:rPr>
      </w:pPr>
      <w:r>
        <w:rPr>
          <w:rFonts w:hint="eastAsia"/>
          <w:color w:val="000000" w:themeColor="text1"/>
          <w:sz w:val="24"/>
        </w:rPr>
        <w:t>采购人提供部分建筑图纸，中标供应商需根据现场实际情况自行绘图。</w:t>
      </w:r>
    </w:p>
    <w:p w:rsidR="00797A73" w:rsidRDefault="004D3C89">
      <w:pPr>
        <w:widowControl/>
        <w:ind w:firstLineChars="200" w:firstLine="446"/>
        <w:jc w:val="left"/>
        <w:rPr>
          <w:color w:val="000000" w:themeColor="text1"/>
          <w:sz w:val="24"/>
        </w:rPr>
      </w:pPr>
      <w:r>
        <w:rPr>
          <w:rFonts w:hint="eastAsia"/>
          <w:color w:val="000000" w:themeColor="text1"/>
          <w:sz w:val="24"/>
        </w:rPr>
        <w:t>本项目属于</w:t>
      </w:r>
      <w:r>
        <w:rPr>
          <w:rFonts w:hint="eastAsia"/>
          <w:color w:val="000000" w:themeColor="text1"/>
          <w:sz w:val="24"/>
        </w:rPr>
        <w:t>其他未列明行业。</w:t>
      </w:r>
    </w:p>
    <w:p w:rsidR="00797A73" w:rsidRDefault="004D3C89">
      <w:pPr>
        <w:widowControl/>
        <w:ind w:firstLineChars="200" w:firstLine="446"/>
        <w:jc w:val="left"/>
        <w:rPr>
          <w:color w:val="000000" w:themeColor="text1"/>
          <w:sz w:val="24"/>
        </w:rPr>
      </w:pPr>
      <w:r>
        <w:rPr>
          <w:rFonts w:hint="eastAsia"/>
          <w:color w:val="000000" w:themeColor="text1"/>
          <w:sz w:val="24"/>
        </w:rPr>
        <w:t>二、</w:t>
      </w:r>
      <w:r>
        <w:rPr>
          <w:rFonts w:hint="eastAsia"/>
          <w:color w:val="000000" w:themeColor="text1"/>
          <w:sz w:val="24"/>
        </w:rPr>
        <w:t>服务内容</w:t>
      </w:r>
    </w:p>
    <w:p w:rsidR="00797A73" w:rsidRDefault="004D3C89">
      <w:pPr>
        <w:widowControl/>
        <w:ind w:firstLineChars="200" w:firstLine="446"/>
        <w:jc w:val="left"/>
        <w:rPr>
          <w:color w:val="000000" w:themeColor="text1"/>
          <w:sz w:val="24"/>
        </w:rPr>
      </w:pPr>
      <w:r>
        <w:rPr>
          <w:rFonts w:hint="eastAsia"/>
          <w:color w:val="000000" w:themeColor="text1"/>
          <w:sz w:val="24"/>
        </w:rPr>
        <w:t>中标</w:t>
      </w:r>
      <w:r>
        <w:rPr>
          <w:rFonts w:hint="eastAsia"/>
          <w:color w:val="000000" w:themeColor="text1"/>
          <w:sz w:val="24"/>
        </w:rPr>
        <w:t>供应商须完成该项目房屋建筑等级评定的全部工作内容，包括但不限于安全鉴定、抗震鉴定、报告编制等，房屋建筑等级评定的全部工作内容等。</w:t>
      </w:r>
    </w:p>
    <w:p w:rsidR="00797A73" w:rsidRDefault="004D3C89">
      <w:pPr>
        <w:widowControl/>
        <w:ind w:firstLineChars="200" w:firstLine="446"/>
        <w:jc w:val="left"/>
        <w:rPr>
          <w:color w:val="000000" w:themeColor="text1"/>
          <w:sz w:val="24"/>
        </w:rPr>
      </w:pPr>
      <w:r>
        <w:rPr>
          <w:rFonts w:hint="eastAsia"/>
          <w:color w:val="000000" w:themeColor="text1"/>
          <w:sz w:val="24"/>
        </w:rPr>
        <w:t>中标</w:t>
      </w:r>
      <w:r>
        <w:rPr>
          <w:rFonts w:hint="eastAsia"/>
          <w:color w:val="000000" w:themeColor="text1"/>
          <w:sz w:val="24"/>
        </w:rPr>
        <w:t>供应商</w:t>
      </w:r>
      <w:r>
        <w:rPr>
          <w:rFonts w:hint="eastAsia"/>
          <w:color w:val="000000" w:themeColor="text1"/>
          <w:sz w:val="24"/>
        </w:rPr>
        <w:t>在检测完成后需向采购人提供一套</w:t>
      </w:r>
      <w:r>
        <w:rPr>
          <w:rFonts w:hint="eastAsia"/>
          <w:color w:val="000000" w:themeColor="text1"/>
          <w:sz w:val="24"/>
        </w:rPr>
        <w:t>CAD</w:t>
      </w:r>
      <w:r>
        <w:rPr>
          <w:rFonts w:hint="eastAsia"/>
          <w:color w:val="000000" w:themeColor="text1"/>
          <w:sz w:val="24"/>
        </w:rPr>
        <w:t>版本的平面图。</w:t>
      </w:r>
    </w:p>
    <w:tbl>
      <w:tblPr>
        <w:tblW w:w="8435" w:type="dxa"/>
        <w:jc w:val="center"/>
        <w:tblLayout w:type="fixed"/>
        <w:tblLook w:val="04A0" w:firstRow="1" w:lastRow="0" w:firstColumn="1" w:lastColumn="0" w:noHBand="0" w:noVBand="1"/>
      </w:tblPr>
      <w:tblGrid>
        <w:gridCol w:w="573"/>
        <w:gridCol w:w="2134"/>
        <w:gridCol w:w="1100"/>
        <w:gridCol w:w="760"/>
        <w:gridCol w:w="3868"/>
      </w:tblGrid>
      <w:tr w:rsidR="00797A73">
        <w:trPr>
          <w:trHeight w:val="375"/>
          <w:jc w:val="center"/>
        </w:trPr>
        <w:tc>
          <w:tcPr>
            <w:tcW w:w="8435" w:type="dxa"/>
            <w:gridSpan w:val="5"/>
            <w:tcBorders>
              <w:top w:val="nil"/>
              <w:left w:val="nil"/>
              <w:bottom w:val="nil"/>
              <w:right w:val="nil"/>
            </w:tcBorders>
            <w:shd w:val="clear" w:color="auto" w:fill="auto"/>
            <w:noWrap/>
            <w:vAlign w:val="center"/>
          </w:tcPr>
          <w:p w:rsidR="00797A73" w:rsidRDefault="004D3C89">
            <w:pPr>
              <w:widowControl/>
              <w:jc w:val="center"/>
              <w:textAlignment w:val="center"/>
              <w:rPr>
                <w:rFonts w:ascii="方正小标宋简体" w:eastAsia="方正小标宋简体" w:hAnsi="方正小标宋简体" w:cs="方正小标宋简体"/>
                <w:color w:val="000000" w:themeColor="text1"/>
                <w:sz w:val="28"/>
                <w:szCs w:val="28"/>
              </w:rPr>
            </w:pPr>
            <w:r>
              <w:rPr>
                <w:rFonts w:ascii="方正小标宋简体" w:eastAsia="方正小标宋简体" w:hAnsi="方正小标宋简体" w:cs="方正小标宋简体" w:hint="eastAsia"/>
                <w:color w:val="000000" w:themeColor="text1"/>
                <w:kern w:val="0"/>
                <w:sz w:val="28"/>
                <w:szCs w:val="28"/>
                <w:lang w:bidi="ar"/>
              </w:rPr>
              <w:t>工会管理干部学院基础建筑情况明细表</w:t>
            </w:r>
          </w:p>
        </w:tc>
      </w:tr>
      <w:tr w:rsidR="00797A73">
        <w:trPr>
          <w:trHeight w:val="300"/>
          <w:jc w:val="center"/>
        </w:trPr>
        <w:tc>
          <w:tcPr>
            <w:tcW w:w="573" w:type="dxa"/>
            <w:tcBorders>
              <w:top w:val="nil"/>
              <w:left w:val="nil"/>
              <w:bottom w:val="nil"/>
              <w:right w:val="nil"/>
            </w:tcBorders>
            <w:shd w:val="clear" w:color="auto" w:fill="auto"/>
            <w:noWrap/>
            <w:vAlign w:val="center"/>
          </w:tcPr>
          <w:p w:rsidR="00797A73" w:rsidRDefault="00797A73">
            <w:pPr>
              <w:jc w:val="left"/>
              <w:rPr>
                <w:rFonts w:ascii="Arial" w:hAnsi="Arial" w:cs="Arial"/>
                <w:color w:val="000000" w:themeColor="text1"/>
                <w:sz w:val="24"/>
                <w:szCs w:val="24"/>
              </w:rPr>
            </w:pPr>
          </w:p>
        </w:tc>
        <w:tc>
          <w:tcPr>
            <w:tcW w:w="2134" w:type="dxa"/>
            <w:tcBorders>
              <w:top w:val="nil"/>
              <w:left w:val="nil"/>
              <w:bottom w:val="nil"/>
              <w:right w:val="nil"/>
            </w:tcBorders>
            <w:shd w:val="clear" w:color="auto" w:fill="auto"/>
            <w:vAlign w:val="center"/>
          </w:tcPr>
          <w:p w:rsidR="00797A73" w:rsidRDefault="00797A73">
            <w:pPr>
              <w:jc w:val="left"/>
              <w:rPr>
                <w:rFonts w:ascii="Arial" w:hAnsi="Arial" w:cs="Arial"/>
                <w:color w:val="000000" w:themeColor="text1"/>
                <w:sz w:val="24"/>
                <w:szCs w:val="24"/>
              </w:rPr>
            </w:pPr>
          </w:p>
        </w:tc>
        <w:tc>
          <w:tcPr>
            <w:tcW w:w="1100" w:type="dxa"/>
            <w:tcBorders>
              <w:top w:val="nil"/>
              <w:left w:val="nil"/>
              <w:bottom w:val="nil"/>
              <w:right w:val="nil"/>
            </w:tcBorders>
            <w:shd w:val="clear" w:color="auto" w:fill="auto"/>
            <w:noWrap/>
            <w:vAlign w:val="center"/>
          </w:tcPr>
          <w:p w:rsidR="00797A73" w:rsidRDefault="00797A73">
            <w:pPr>
              <w:jc w:val="left"/>
              <w:rPr>
                <w:rFonts w:ascii="Arial" w:hAnsi="Arial" w:cs="Arial"/>
                <w:color w:val="000000" w:themeColor="text1"/>
                <w:sz w:val="24"/>
                <w:szCs w:val="24"/>
              </w:rPr>
            </w:pPr>
          </w:p>
        </w:tc>
        <w:tc>
          <w:tcPr>
            <w:tcW w:w="760" w:type="dxa"/>
            <w:tcBorders>
              <w:top w:val="nil"/>
              <w:left w:val="nil"/>
              <w:bottom w:val="nil"/>
              <w:right w:val="nil"/>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nil"/>
              <w:left w:val="nil"/>
              <w:bottom w:val="nil"/>
              <w:right w:val="nil"/>
            </w:tcBorders>
            <w:shd w:val="clear" w:color="auto" w:fill="auto"/>
            <w:noWrap/>
          </w:tcPr>
          <w:p w:rsidR="00797A73" w:rsidRDefault="00797A73">
            <w:pPr>
              <w:rPr>
                <w:rFonts w:ascii="Arial" w:hAnsi="Arial" w:cs="Arial"/>
                <w:color w:val="000000" w:themeColor="text1"/>
                <w:sz w:val="18"/>
                <w:szCs w:val="18"/>
              </w:rPr>
            </w:pPr>
          </w:p>
        </w:tc>
      </w:tr>
      <w:tr w:rsidR="00797A73">
        <w:trPr>
          <w:trHeight w:val="315"/>
          <w:jc w:val="center"/>
        </w:trPr>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序号</w:t>
            </w:r>
          </w:p>
        </w:tc>
        <w:tc>
          <w:tcPr>
            <w:tcW w:w="2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房屋坐落地</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面积</w:t>
            </w:r>
            <w:r>
              <w:rPr>
                <w:color w:val="000000" w:themeColor="text1"/>
                <w:kern w:val="0"/>
                <w:sz w:val="24"/>
                <w:szCs w:val="24"/>
                <w:lang w:bidi="ar"/>
              </w:rPr>
              <w:t>(rtf)</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建筑</w:t>
            </w:r>
            <w:r>
              <w:rPr>
                <w:rFonts w:ascii="宋体" w:hAnsi="宋体" w:cs="宋体"/>
                <w:color w:val="000000" w:themeColor="text1"/>
                <w:kern w:val="0"/>
                <w:sz w:val="24"/>
                <w:szCs w:val="24"/>
                <w:lang w:bidi="ar"/>
              </w:rPr>
              <w:t xml:space="preserve"> </w:t>
            </w:r>
            <w:r>
              <w:rPr>
                <w:rFonts w:ascii="宋体" w:hAnsi="宋体" w:cs="宋体"/>
                <w:color w:val="000000" w:themeColor="text1"/>
                <w:kern w:val="0"/>
                <w:sz w:val="24"/>
                <w:szCs w:val="24"/>
                <w:lang w:bidi="ar"/>
              </w:rPr>
              <w:t>年代</w:t>
            </w: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97A73" w:rsidRDefault="004D3C89">
            <w:pPr>
              <w:widowControl/>
              <w:jc w:val="center"/>
              <w:textAlignment w:val="top"/>
              <w:rPr>
                <w:rFonts w:ascii="宋体" w:hAnsi="宋体" w:cs="宋体"/>
                <w:color w:val="000000" w:themeColor="text1"/>
                <w:sz w:val="24"/>
                <w:szCs w:val="24"/>
              </w:rPr>
            </w:pPr>
            <w:r>
              <w:rPr>
                <w:rFonts w:ascii="宋体" w:hAnsi="宋体" w:cs="宋体"/>
                <w:color w:val="000000" w:themeColor="text1"/>
                <w:kern w:val="0"/>
                <w:sz w:val="24"/>
                <w:szCs w:val="24"/>
                <w:lang w:bidi="ar"/>
              </w:rPr>
              <w:t>结构及</w:t>
            </w:r>
          </w:p>
        </w:tc>
      </w:tr>
      <w:tr w:rsidR="00797A73">
        <w:trPr>
          <w:trHeight w:val="300"/>
          <w:jc w:val="center"/>
        </w:trPr>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center"/>
              <w:rPr>
                <w:rFonts w:ascii="宋体" w:hAnsi="宋体" w:cs="宋体"/>
                <w:color w:val="000000" w:themeColor="text1"/>
                <w:sz w:val="24"/>
                <w:szCs w:val="24"/>
              </w:rPr>
            </w:pPr>
          </w:p>
        </w:tc>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797A73">
            <w:pPr>
              <w:jc w:val="center"/>
              <w:rPr>
                <w:rFonts w:ascii="宋体" w:hAnsi="宋体" w:cs="宋体"/>
                <w:color w:val="000000" w:themeColor="text1"/>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房屋建筑</w:t>
            </w: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797A73">
            <w:pPr>
              <w:jc w:val="center"/>
              <w:rPr>
                <w:rFonts w:ascii="宋体" w:hAnsi="宋体" w:cs="宋体"/>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97A73" w:rsidRDefault="004D3C89">
            <w:pPr>
              <w:widowControl/>
              <w:jc w:val="center"/>
              <w:textAlignment w:val="top"/>
              <w:rPr>
                <w:rFonts w:ascii="宋体" w:hAnsi="宋体" w:cs="宋体"/>
                <w:color w:val="000000" w:themeColor="text1"/>
                <w:sz w:val="24"/>
                <w:szCs w:val="24"/>
              </w:rPr>
            </w:pPr>
            <w:r>
              <w:rPr>
                <w:rFonts w:ascii="宋体" w:hAnsi="宋体" w:cs="宋体"/>
                <w:color w:val="000000" w:themeColor="text1"/>
                <w:kern w:val="0"/>
                <w:sz w:val="24"/>
                <w:szCs w:val="24"/>
                <w:lang w:bidi="ar"/>
              </w:rPr>
              <w:t>变迁</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西青区西青道</w:t>
            </w:r>
            <w:r>
              <w:rPr>
                <w:rStyle w:val="font101"/>
                <w:color w:val="000000" w:themeColor="text1"/>
                <w:lang w:bidi="ar"/>
              </w:rPr>
              <w:t>274</w:t>
            </w:r>
            <w:r>
              <w:rPr>
                <w:rFonts w:ascii="宋体" w:hAnsi="宋体" w:cs="宋体"/>
                <w:color w:val="000000" w:themeColor="text1"/>
                <w:kern w:val="0"/>
                <w:sz w:val="24"/>
                <w:szCs w:val="24"/>
                <w:lang w:bidi="ar"/>
              </w:rPr>
              <w:t>号</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797A73">
            <w:pPr>
              <w:jc w:val="left"/>
              <w:rPr>
                <w:rFonts w:ascii="Arial" w:hAnsi="Arial" w:cs="Arial"/>
                <w:color w:val="000000" w:themeColor="text1"/>
                <w:sz w:val="18"/>
                <w:szCs w:val="18"/>
              </w:rPr>
            </w:pPr>
          </w:p>
        </w:tc>
      </w:tr>
      <w:tr w:rsidR="00797A73">
        <w:trPr>
          <w:trHeight w:val="19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教工食堂</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1243.36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1960</w:t>
            </w:r>
            <w:r>
              <w:rPr>
                <w:color w:val="000000" w:themeColor="text1"/>
                <w:kern w:val="0"/>
                <w:sz w:val="24"/>
                <w:szCs w:val="24"/>
                <w:lang w:bidi="ar"/>
              </w:rPr>
              <w:br/>
              <w:t>1973</w:t>
            </w:r>
            <w:r>
              <w:rPr>
                <w:color w:val="000000" w:themeColor="text1"/>
                <w:kern w:val="0"/>
                <w:sz w:val="24"/>
                <w:szCs w:val="24"/>
                <w:lang w:bidi="ar"/>
              </w:rPr>
              <w:br/>
              <w:t>1981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仿宋_GB2312" w:eastAsia="仿宋_GB2312" w:hAnsi="Arial" w:cs="仿宋_GB2312"/>
                <w:color w:val="000000" w:themeColor="text1"/>
                <w:sz w:val="20"/>
              </w:rPr>
            </w:pPr>
            <w:r>
              <w:rPr>
                <w:rFonts w:ascii="仿宋_GB2312" w:eastAsia="仿宋_GB2312" w:hAnsi="Arial" w:cs="仿宋_GB2312"/>
                <w:color w:val="000000" w:themeColor="text1"/>
                <w:kern w:val="0"/>
                <w:sz w:val="20"/>
                <w:lang w:bidi="ar"/>
              </w:rPr>
              <w:t>1960</w:t>
            </w:r>
            <w:r>
              <w:rPr>
                <w:rStyle w:val="font71"/>
                <w:rFonts w:hint="default"/>
                <w:color w:val="000000" w:themeColor="text1"/>
                <w:lang w:bidi="ar"/>
              </w:rPr>
              <w:t>年（大厅），砖木结构，单层；</w:t>
            </w:r>
            <w:r>
              <w:rPr>
                <w:rFonts w:ascii="仿宋_GB2312" w:eastAsia="仿宋_GB2312" w:hAnsi="Arial" w:cs="仿宋_GB2312"/>
                <w:color w:val="000000" w:themeColor="text1"/>
                <w:kern w:val="0"/>
                <w:sz w:val="20"/>
                <w:lang w:bidi="ar"/>
              </w:rPr>
              <w:t>1973</w:t>
            </w:r>
            <w:r>
              <w:rPr>
                <w:rStyle w:val="font71"/>
                <w:rFonts w:hint="default"/>
                <w:color w:val="000000" w:themeColor="text1"/>
                <w:lang w:bidi="ar"/>
              </w:rPr>
              <w:t>年接建砖混结构建筑（操作间），单层，</w:t>
            </w:r>
            <w:r>
              <w:rPr>
                <w:rFonts w:ascii="仿宋_GB2312" w:eastAsia="仿宋_GB2312" w:hAnsi="Arial" w:cs="仿宋_GB2312"/>
                <w:color w:val="000000" w:themeColor="text1"/>
                <w:kern w:val="0"/>
                <w:sz w:val="20"/>
                <w:lang w:bidi="ar"/>
              </w:rPr>
              <w:t>2003</w:t>
            </w:r>
            <w:r>
              <w:rPr>
                <w:rStyle w:val="font71"/>
                <w:rFonts w:hint="default"/>
                <w:color w:val="000000" w:themeColor="text1"/>
                <w:lang w:bidi="ar"/>
              </w:rPr>
              <w:t>年进行改造，局部增建内二层。该建筑物</w:t>
            </w:r>
            <w:r>
              <w:rPr>
                <w:rFonts w:ascii="仿宋_GB2312" w:eastAsia="仿宋_GB2312" w:hAnsi="Arial" w:cs="仿宋_GB2312"/>
                <w:color w:val="000000" w:themeColor="text1"/>
                <w:kern w:val="0"/>
                <w:sz w:val="20"/>
                <w:lang w:bidi="ar"/>
              </w:rPr>
              <w:t>2001</w:t>
            </w:r>
            <w:r>
              <w:rPr>
                <w:rStyle w:val="font71"/>
                <w:rFonts w:hint="default"/>
                <w:color w:val="000000" w:themeColor="text1"/>
                <w:lang w:bidi="ar"/>
              </w:rPr>
              <w:t>年</w:t>
            </w:r>
            <w:r>
              <w:rPr>
                <w:rFonts w:ascii="仿宋_GB2312" w:eastAsia="仿宋_GB2312" w:hAnsi="Arial" w:cs="仿宋_GB2312"/>
                <w:color w:val="000000" w:themeColor="text1"/>
                <w:kern w:val="0"/>
                <w:sz w:val="20"/>
                <w:lang w:bidi="ar"/>
              </w:rPr>
              <w:t>—</w:t>
            </w:r>
            <w:r>
              <w:rPr>
                <w:rFonts w:ascii="仿宋_GB2312" w:eastAsia="仿宋_GB2312" w:hAnsi="Arial" w:cs="仿宋_GB2312"/>
                <w:color w:val="000000" w:themeColor="text1"/>
                <w:kern w:val="0"/>
                <w:sz w:val="20"/>
                <w:lang w:bidi="ar"/>
              </w:rPr>
              <w:t>2004</w:t>
            </w:r>
            <w:r>
              <w:rPr>
                <w:rStyle w:val="font71"/>
                <w:rFonts w:hint="default"/>
                <w:color w:val="000000" w:themeColor="text1"/>
                <w:lang w:bidi="ar"/>
              </w:rPr>
              <w:t>年作为室内运动场使用，</w:t>
            </w:r>
            <w:r>
              <w:rPr>
                <w:rFonts w:ascii="仿宋_GB2312" w:eastAsia="仿宋_GB2312" w:hAnsi="Arial" w:cs="仿宋_GB2312"/>
                <w:color w:val="000000" w:themeColor="text1"/>
                <w:kern w:val="0"/>
                <w:sz w:val="20"/>
                <w:lang w:bidi="ar"/>
              </w:rPr>
              <w:t>2005</w:t>
            </w:r>
            <w:r>
              <w:rPr>
                <w:rStyle w:val="font71"/>
                <w:rFonts w:hint="default"/>
                <w:color w:val="000000" w:themeColor="text1"/>
                <w:lang w:bidi="ar"/>
              </w:rPr>
              <w:t>年改为第二食堂。休息室建于</w:t>
            </w:r>
            <w:r>
              <w:rPr>
                <w:rStyle w:val="font71"/>
                <w:rFonts w:hint="default"/>
                <w:color w:val="000000" w:themeColor="text1"/>
                <w:lang w:bidi="ar"/>
              </w:rPr>
              <w:t>1981</w:t>
            </w:r>
            <w:r>
              <w:rPr>
                <w:rStyle w:val="font71"/>
                <w:rFonts w:hint="default"/>
                <w:color w:val="000000" w:themeColor="text1"/>
                <w:lang w:bidi="ar"/>
              </w:rPr>
              <w:t>年，砖混结构，单层。</w:t>
            </w:r>
          </w:p>
        </w:tc>
      </w:tr>
      <w:tr w:rsidR="00797A73">
        <w:trPr>
          <w:trHeight w:val="96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众创空间</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2711.49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2002</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Style w:val="font71"/>
                <w:rFonts w:hint="default"/>
                <w:color w:val="000000" w:themeColor="text1"/>
                <w:lang w:bidi="ar"/>
              </w:rPr>
              <w:t>（一食堂）框架结构，二层。</w:t>
            </w:r>
            <w:r>
              <w:rPr>
                <w:rFonts w:ascii="仿宋_GB2312" w:eastAsia="仿宋_GB2312" w:hAnsi="宋体" w:cs="仿宋_GB2312"/>
                <w:color w:val="000000" w:themeColor="text1"/>
                <w:kern w:val="0"/>
                <w:sz w:val="20"/>
                <w:lang w:bidi="ar"/>
              </w:rPr>
              <w:t>2003</w:t>
            </w:r>
            <w:r>
              <w:rPr>
                <w:rStyle w:val="font71"/>
                <w:rFonts w:hint="default"/>
                <w:color w:val="000000" w:themeColor="text1"/>
                <w:lang w:bidi="ar"/>
              </w:rPr>
              <w:t>年起先后进行三次改造，现状平面布局与原设计变化较大。</w:t>
            </w:r>
          </w:p>
        </w:tc>
      </w:tr>
      <w:tr w:rsidR="00797A73">
        <w:trPr>
          <w:trHeight w:val="48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体育馆</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828.79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1989</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（车间）排架结构，单层局部二层。</w:t>
            </w:r>
          </w:p>
        </w:tc>
      </w:tr>
      <w:tr w:rsidR="00797A73">
        <w:trPr>
          <w:trHeight w:val="7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4</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行保库房、</w:t>
            </w:r>
            <w:r>
              <w:rPr>
                <w:rFonts w:ascii="宋体" w:hAnsi="宋体" w:cs="宋体"/>
                <w:color w:val="000000" w:themeColor="text1"/>
                <w:kern w:val="0"/>
                <w:sz w:val="24"/>
                <w:szCs w:val="24"/>
                <w:lang w:bidi="ar"/>
              </w:rPr>
              <w:t xml:space="preserve">         </w:t>
            </w:r>
            <w:r>
              <w:rPr>
                <w:rFonts w:ascii="宋体" w:hAnsi="宋体" w:cs="宋体"/>
                <w:color w:val="000000" w:themeColor="text1"/>
                <w:kern w:val="0"/>
                <w:sz w:val="24"/>
                <w:szCs w:val="24"/>
                <w:lang w:bidi="ar"/>
              </w:rPr>
              <w:t>物业住宿办公</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275.8</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1975</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（塑机厂变电室）该建筑建于</w:t>
            </w:r>
            <w:r>
              <w:rPr>
                <w:rFonts w:ascii="宋体" w:hAnsi="宋体" w:cs="宋体" w:hint="eastAsia"/>
                <w:color w:val="000000" w:themeColor="text1"/>
                <w:kern w:val="0"/>
                <w:sz w:val="20"/>
                <w:lang w:bidi="ar"/>
              </w:rPr>
              <w:t>1975</w:t>
            </w:r>
            <w:r>
              <w:rPr>
                <w:rFonts w:ascii="宋体" w:hAnsi="宋体" w:cs="宋体" w:hint="eastAsia"/>
                <w:color w:val="000000" w:themeColor="text1"/>
                <w:kern w:val="0"/>
                <w:sz w:val="20"/>
                <w:lang w:bidi="ar"/>
              </w:rPr>
              <w:t>年前，</w:t>
            </w:r>
            <w:r>
              <w:rPr>
                <w:rFonts w:ascii="宋体" w:hAnsi="宋体" w:cs="宋体" w:hint="eastAsia"/>
                <w:color w:val="000000" w:themeColor="text1"/>
                <w:kern w:val="0"/>
                <w:sz w:val="20"/>
                <w:lang w:bidi="ar"/>
              </w:rPr>
              <w:t>1978</w:t>
            </w:r>
            <w:r>
              <w:rPr>
                <w:rFonts w:ascii="宋体" w:hAnsi="宋体" w:cs="宋体" w:hint="eastAsia"/>
                <w:color w:val="000000" w:themeColor="text1"/>
                <w:kern w:val="0"/>
                <w:sz w:val="20"/>
                <w:lang w:bidi="ar"/>
              </w:rPr>
              <w:t>年接建发电机室，砖木结构，单层。</w:t>
            </w:r>
          </w:p>
        </w:tc>
      </w:tr>
      <w:tr w:rsidR="00797A73">
        <w:trPr>
          <w:trHeight w:val="63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5</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小二楼</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1139.86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1975</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砖混结构，二层</w:t>
            </w:r>
          </w:p>
        </w:tc>
      </w:tr>
      <w:tr w:rsidR="00797A73">
        <w:trPr>
          <w:trHeight w:val="120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6</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会议中心</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7157.42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（图书馆）框架结构，主体二层局部一、三、四层。该馆</w:t>
            </w:r>
            <w:r>
              <w:rPr>
                <w:rFonts w:ascii="宋体" w:hAnsi="宋体" w:cs="宋体" w:hint="eastAsia"/>
                <w:color w:val="000000" w:themeColor="text1"/>
                <w:kern w:val="0"/>
                <w:sz w:val="20"/>
                <w:lang w:bidi="ar"/>
              </w:rPr>
              <w:t>2005</w:t>
            </w:r>
            <w:r>
              <w:rPr>
                <w:rFonts w:ascii="宋体" w:hAnsi="宋体" w:cs="宋体" w:hint="eastAsia"/>
                <w:color w:val="000000" w:themeColor="text1"/>
                <w:kern w:val="0"/>
                <w:sz w:val="20"/>
                <w:lang w:bidi="ar"/>
              </w:rPr>
              <w:t>年进行改造，将</w:t>
            </w:r>
            <w:r>
              <w:rPr>
                <w:rFonts w:ascii="宋体" w:hAnsi="宋体" w:cs="宋体" w:hint="eastAsia"/>
                <w:color w:val="000000" w:themeColor="text1"/>
                <w:kern w:val="0"/>
                <w:sz w:val="20"/>
                <w:lang w:bidi="ar"/>
              </w:rPr>
              <w:t>2</w:t>
            </w:r>
            <w:r>
              <w:rPr>
                <w:rFonts w:ascii="宋体" w:hAnsi="宋体" w:cs="宋体" w:hint="eastAsia"/>
                <w:color w:val="000000" w:themeColor="text1"/>
                <w:kern w:val="0"/>
                <w:sz w:val="20"/>
                <w:lang w:bidi="ar"/>
              </w:rPr>
              <w:t>—</w:t>
            </w:r>
            <w:r>
              <w:rPr>
                <w:rFonts w:ascii="宋体" w:hAnsi="宋体" w:cs="宋体" w:hint="eastAsia"/>
                <w:color w:val="000000" w:themeColor="text1"/>
                <w:kern w:val="0"/>
                <w:sz w:val="20"/>
                <w:lang w:bidi="ar"/>
              </w:rPr>
              <w:t>3</w:t>
            </w:r>
            <w:r>
              <w:rPr>
                <w:rFonts w:ascii="宋体" w:hAnsi="宋体" w:cs="宋体" w:hint="eastAsia"/>
                <w:color w:val="000000" w:themeColor="text1"/>
                <w:kern w:val="0"/>
                <w:sz w:val="20"/>
                <w:lang w:bidi="ar"/>
              </w:rPr>
              <w:t>楼西侧男女厕所改为办公室，</w:t>
            </w:r>
            <w:r>
              <w:rPr>
                <w:rFonts w:ascii="宋体" w:hAnsi="宋体" w:cs="宋体" w:hint="eastAsia"/>
                <w:color w:val="000000" w:themeColor="text1"/>
                <w:kern w:val="0"/>
                <w:sz w:val="20"/>
                <w:lang w:bidi="ar"/>
              </w:rPr>
              <w:t>3</w:t>
            </w:r>
            <w:r>
              <w:rPr>
                <w:rFonts w:ascii="宋体" w:hAnsi="宋体" w:cs="宋体" w:hint="eastAsia"/>
                <w:color w:val="000000" w:themeColor="text1"/>
                <w:kern w:val="0"/>
                <w:sz w:val="20"/>
                <w:lang w:bidi="ar"/>
              </w:rPr>
              <w:t>楼书库改为电子阅览室。</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7</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浴室</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460.5</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2002</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砖混结构，二层</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8</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西传达室</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32.74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砖混结构，单层</w:t>
            </w:r>
          </w:p>
        </w:tc>
      </w:tr>
      <w:tr w:rsidR="00797A73">
        <w:trPr>
          <w:trHeight w:val="60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9</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二号教学楼</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12051.40</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框架结构，六层局部七层。该楼分教学和计算中心两个部分。</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在用合计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25901.36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797A73">
            <w:pPr>
              <w:jc w:val="left"/>
              <w:rPr>
                <w:rFonts w:ascii="Arial" w:hAnsi="Arial" w:cs="Arial"/>
                <w:color w:val="000000" w:themeColor="text1"/>
                <w:sz w:val="20"/>
              </w:rPr>
            </w:pPr>
          </w:p>
        </w:tc>
      </w:tr>
      <w:tr w:rsidR="00797A73">
        <w:trPr>
          <w:trHeight w:val="216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10</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一号教学楼</w:t>
            </w:r>
            <w:r>
              <w:rPr>
                <w:rFonts w:ascii="宋体" w:hAnsi="宋体" w:cs="宋体"/>
                <w:color w:val="000000" w:themeColor="text1"/>
                <w:kern w:val="0"/>
                <w:sz w:val="24"/>
                <w:szCs w:val="24"/>
                <w:lang w:bidi="ar"/>
              </w:rPr>
              <w:t xml:space="preserve">    </w:t>
            </w:r>
            <w:r>
              <w:rPr>
                <w:rFonts w:ascii="宋体" w:hAnsi="宋体" w:cs="宋体"/>
                <w:color w:val="000000" w:themeColor="text1"/>
                <w:kern w:val="0"/>
                <w:sz w:val="24"/>
                <w:szCs w:val="24"/>
                <w:lang w:bidi="ar"/>
              </w:rPr>
              <w:t>（原维也纳）</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9486.37</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1992</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（一号教学楼、一号教学楼阶梯教室）砖混结构，五层，门为木制，窗户为钢窗。一号教学楼分为教学楼、办公楼、实验楼三个部分。一号楼阶梯教室建于</w:t>
            </w:r>
            <w:r>
              <w:rPr>
                <w:rFonts w:ascii="宋体" w:hAnsi="宋体" w:cs="宋体" w:hint="eastAsia"/>
                <w:color w:val="000000" w:themeColor="text1"/>
                <w:kern w:val="0"/>
                <w:sz w:val="20"/>
                <w:lang w:bidi="ar"/>
              </w:rPr>
              <w:t>1992</w:t>
            </w:r>
            <w:r>
              <w:rPr>
                <w:rFonts w:ascii="宋体" w:hAnsi="宋体" w:cs="宋体" w:hint="eastAsia"/>
                <w:color w:val="000000" w:themeColor="text1"/>
                <w:kern w:val="0"/>
                <w:sz w:val="20"/>
                <w:lang w:bidi="ar"/>
              </w:rPr>
              <w:t>年，框架结构，三层局部四层。</w:t>
            </w:r>
            <w:r>
              <w:rPr>
                <w:rFonts w:ascii="宋体" w:hAnsi="宋体" w:cs="宋体" w:hint="eastAsia"/>
                <w:color w:val="000000" w:themeColor="text1"/>
                <w:kern w:val="0"/>
                <w:sz w:val="20"/>
                <w:lang w:bidi="ar"/>
              </w:rPr>
              <w:t>2001</w:t>
            </w:r>
            <w:r>
              <w:rPr>
                <w:rFonts w:ascii="宋体" w:hAnsi="宋体" w:cs="宋体" w:hint="eastAsia"/>
                <w:color w:val="000000" w:themeColor="text1"/>
                <w:kern w:val="0"/>
                <w:sz w:val="20"/>
                <w:lang w:bidi="ar"/>
              </w:rPr>
              <w:t>年</w:t>
            </w:r>
            <w:r>
              <w:rPr>
                <w:rFonts w:ascii="宋体" w:hAnsi="宋体" w:cs="宋体" w:hint="eastAsia"/>
                <w:color w:val="000000" w:themeColor="text1"/>
                <w:kern w:val="0"/>
                <w:sz w:val="20"/>
                <w:lang w:bidi="ar"/>
              </w:rPr>
              <w:t>1</w:t>
            </w:r>
            <w:r>
              <w:rPr>
                <w:rFonts w:ascii="宋体" w:hAnsi="宋体" w:cs="宋体" w:hint="eastAsia"/>
                <w:color w:val="000000" w:themeColor="text1"/>
                <w:kern w:val="0"/>
                <w:sz w:val="20"/>
                <w:lang w:bidi="ar"/>
              </w:rPr>
              <w:t>—</w:t>
            </w:r>
            <w:r>
              <w:rPr>
                <w:rFonts w:ascii="宋体" w:hAnsi="宋体" w:cs="宋体" w:hint="eastAsia"/>
                <w:color w:val="000000" w:themeColor="text1"/>
                <w:kern w:val="0"/>
                <w:sz w:val="20"/>
                <w:lang w:bidi="ar"/>
              </w:rPr>
              <w:t>2</w:t>
            </w:r>
            <w:r>
              <w:rPr>
                <w:rFonts w:ascii="宋体" w:hAnsi="宋体" w:cs="宋体" w:hint="eastAsia"/>
                <w:color w:val="000000" w:themeColor="text1"/>
                <w:kern w:val="0"/>
                <w:sz w:val="20"/>
                <w:lang w:bidi="ar"/>
              </w:rPr>
              <w:t>层改为数控中心，</w:t>
            </w:r>
            <w:r>
              <w:rPr>
                <w:rFonts w:ascii="宋体" w:hAnsi="宋体" w:cs="宋体" w:hint="eastAsia"/>
                <w:color w:val="000000" w:themeColor="text1"/>
                <w:kern w:val="0"/>
                <w:sz w:val="20"/>
                <w:lang w:bidi="ar"/>
              </w:rPr>
              <w:t>3</w:t>
            </w:r>
            <w:r>
              <w:rPr>
                <w:rFonts w:ascii="宋体" w:hAnsi="宋体" w:cs="宋体" w:hint="eastAsia"/>
                <w:color w:val="000000" w:themeColor="text1"/>
                <w:kern w:val="0"/>
                <w:sz w:val="20"/>
                <w:lang w:bidi="ar"/>
              </w:rPr>
              <w:t>层仍保留阶梯教室。</w:t>
            </w:r>
          </w:p>
        </w:tc>
      </w:tr>
      <w:tr w:rsidR="00797A73">
        <w:trPr>
          <w:trHeight w:val="12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11</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学员食堂</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981.33</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1975</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（活动中心）砖混结构，一层局部二层。该建筑原为礼堂，</w:t>
            </w:r>
            <w:r>
              <w:rPr>
                <w:rFonts w:ascii="宋体" w:hAnsi="宋体" w:cs="宋体" w:hint="eastAsia"/>
                <w:color w:val="000000" w:themeColor="text1"/>
                <w:kern w:val="0"/>
                <w:sz w:val="20"/>
                <w:lang w:bidi="ar"/>
              </w:rPr>
              <w:t>2001</w:t>
            </w:r>
            <w:r>
              <w:rPr>
                <w:rFonts w:ascii="宋体" w:hAnsi="宋体" w:cs="宋体" w:hint="eastAsia"/>
                <w:color w:val="000000" w:themeColor="text1"/>
                <w:kern w:val="0"/>
                <w:sz w:val="20"/>
                <w:lang w:bidi="ar"/>
              </w:rPr>
              <w:t>年重新装修改为钳工实训车间，后改为学生活动室。现为学院餐厅。</w:t>
            </w:r>
          </w:p>
        </w:tc>
      </w:tr>
      <w:tr w:rsidR="00797A73">
        <w:trPr>
          <w:trHeight w:val="7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12</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学员公寓</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6088.65</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1997</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Style w:val="font71"/>
                <w:rFonts w:hint="default"/>
                <w:color w:val="000000" w:themeColor="text1"/>
                <w:lang w:bidi="ar"/>
              </w:rPr>
              <w:t>砖混结构，六层，</w:t>
            </w:r>
            <w:r>
              <w:rPr>
                <w:rFonts w:ascii="仿宋_GB2312" w:eastAsia="仿宋_GB2312" w:hAnsi="宋体" w:cs="仿宋_GB2312"/>
                <w:color w:val="000000" w:themeColor="text1"/>
                <w:kern w:val="0"/>
                <w:sz w:val="20"/>
                <w:lang w:bidi="ar"/>
              </w:rPr>
              <w:t>2005</w:t>
            </w:r>
            <w:r>
              <w:rPr>
                <w:rStyle w:val="font71"/>
                <w:rFonts w:hint="default"/>
                <w:color w:val="000000" w:themeColor="text1"/>
                <w:lang w:bidi="ar"/>
              </w:rPr>
              <w:t>年该楼曾进行给水干管改造和楼道装修</w:t>
            </w:r>
          </w:p>
        </w:tc>
      </w:tr>
      <w:tr w:rsidR="00797A73">
        <w:trPr>
          <w:trHeight w:val="63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13</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煤场库房</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143.47</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1960</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砖木结构，单层。</w:t>
            </w:r>
          </w:p>
        </w:tc>
      </w:tr>
      <w:tr w:rsidR="00797A73">
        <w:trPr>
          <w:trHeight w:val="7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14</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锅炉房</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332.86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2002</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Style w:val="font71"/>
                <w:rFonts w:hint="default"/>
                <w:color w:val="000000" w:themeColor="text1"/>
                <w:lang w:bidi="ar"/>
              </w:rPr>
              <w:t>框架结构，单层。</w:t>
            </w:r>
            <w:r>
              <w:rPr>
                <w:rFonts w:ascii="仿宋_GB2312" w:eastAsia="仿宋_GB2312" w:hAnsi="宋体" w:cs="仿宋_GB2312"/>
                <w:color w:val="000000" w:themeColor="text1"/>
                <w:kern w:val="0"/>
                <w:sz w:val="20"/>
                <w:lang w:bidi="ar"/>
              </w:rPr>
              <w:t>2005</w:t>
            </w:r>
            <w:r>
              <w:rPr>
                <w:rStyle w:val="font71"/>
                <w:rFonts w:hint="default"/>
                <w:color w:val="000000" w:themeColor="text1"/>
                <w:lang w:bidi="ar"/>
              </w:rPr>
              <w:t>年对锅炉房内部设备、排烟系统和部分供热管线进行改造。</w:t>
            </w:r>
          </w:p>
        </w:tc>
      </w:tr>
      <w:tr w:rsidR="00797A73">
        <w:trPr>
          <w:trHeight w:val="48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15</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三号学生公寓</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4762.73</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Style w:val="font71"/>
                <w:rFonts w:hint="default"/>
                <w:color w:val="000000" w:themeColor="text1"/>
                <w:lang w:bidi="ar"/>
              </w:rPr>
              <w:t>砖混结构，五层，</w:t>
            </w:r>
            <w:r>
              <w:rPr>
                <w:rFonts w:ascii="仿宋_GB2312" w:eastAsia="仿宋_GB2312" w:hAnsi="宋体" w:cs="仿宋_GB2312"/>
                <w:color w:val="000000" w:themeColor="text1"/>
                <w:kern w:val="0"/>
                <w:sz w:val="20"/>
                <w:lang w:bidi="ar"/>
              </w:rPr>
              <w:t>2006</w:t>
            </w:r>
            <w:r>
              <w:rPr>
                <w:rStyle w:val="font71"/>
                <w:rFonts w:hint="default"/>
                <w:color w:val="000000" w:themeColor="text1"/>
                <w:lang w:bidi="ar"/>
              </w:rPr>
              <w:t>年进行改造，将房间内卫生间拆除。</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16</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行保库房</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248.56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1965</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砖木结构</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17</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四号学生公寓</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3127.39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2003</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砖混结构，五层</w:t>
            </w:r>
          </w:p>
        </w:tc>
      </w:tr>
      <w:tr w:rsidR="00797A73">
        <w:trPr>
          <w:trHeight w:val="104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18</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二号学生公寓</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4764.78</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砖混结构，五层，</w:t>
            </w:r>
            <w:r>
              <w:rPr>
                <w:rFonts w:ascii="宋体" w:hAnsi="宋体" w:cs="宋体" w:hint="eastAsia"/>
                <w:color w:val="000000" w:themeColor="text1"/>
                <w:kern w:val="0"/>
                <w:sz w:val="20"/>
                <w:lang w:bidi="ar"/>
              </w:rPr>
              <w:t>2006</w:t>
            </w:r>
            <w:r>
              <w:rPr>
                <w:rFonts w:ascii="宋体" w:hAnsi="宋体" w:cs="宋体" w:hint="eastAsia"/>
                <w:color w:val="000000" w:themeColor="text1"/>
                <w:kern w:val="0"/>
                <w:sz w:val="20"/>
                <w:lang w:bidi="ar"/>
              </w:rPr>
              <w:t>年进行改造。</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文娱中心</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598.93</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2003</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内框架结构，二层</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东传达室</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32.74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21</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五号学生公寓</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3687.39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2003</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砖混结构，六层局部七层</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22</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旧变电室</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181.72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2001</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pPr>
              <w:widowControl/>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砖混结构，单层</w:t>
            </w:r>
          </w:p>
        </w:tc>
      </w:tr>
      <w:tr w:rsidR="00797A73">
        <w:trPr>
          <w:trHeight w:val="720"/>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23</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行政办公楼</w:t>
            </w:r>
            <w:r>
              <w:rPr>
                <w:rFonts w:ascii="宋体" w:hAnsi="宋体" w:cs="宋体"/>
                <w:color w:val="000000" w:themeColor="text1"/>
                <w:kern w:val="0"/>
                <w:sz w:val="24"/>
                <w:szCs w:val="24"/>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2651.54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1960</w:t>
            </w: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4D3C89" w:rsidP="004D3C89">
            <w:pPr>
              <w:widowControl/>
              <w:ind w:firstLineChars="200" w:firstLine="366"/>
              <w:textAlignment w:val="top"/>
              <w:rPr>
                <w:rFonts w:ascii="宋体" w:hAnsi="宋体" w:cs="宋体"/>
                <w:color w:val="000000" w:themeColor="text1"/>
                <w:sz w:val="20"/>
              </w:rPr>
            </w:pPr>
            <w:r>
              <w:rPr>
                <w:rFonts w:ascii="宋体" w:hAnsi="宋体" w:cs="宋体" w:hint="eastAsia"/>
                <w:color w:val="000000" w:themeColor="text1"/>
                <w:kern w:val="0"/>
                <w:sz w:val="20"/>
                <w:lang w:bidi="ar"/>
              </w:rPr>
              <w:t>砖混结构，两侧三层，中间四层，楼板及屋盖均为现浇混凝土板</w:t>
            </w: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24</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其他辅助建筑</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678.14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797A73">
            <w:pPr>
              <w:jc w:val="left"/>
              <w:rPr>
                <w:rFonts w:ascii="Arial" w:hAnsi="Arial" w:cs="Arial"/>
                <w:color w:val="000000" w:themeColor="text1"/>
                <w:sz w:val="20"/>
              </w:rPr>
            </w:pP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闲置合计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color w:val="000000" w:themeColor="text1"/>
                <w:sz w:val="24"/>
                <w:szCs w:val="24"/>
              </w:rPr>
            </w:pPr>
            <w:r>
              <w:rPr>
                <w:color w:val="000000" w:themeColor="text1"/>
                <w:kern w:val="0"/>
                <w:sz w:val="24"/>
                <w:szCs w:val="24"/>
                <w:lang w:bidi="ar"/>
              </w:rPr>
              <w:t>37766.6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797A73">
            <w:pPr>
              <w:jc w:val="left"/>
              <w:rPr>
                <w:rFonts w:ascii="Arial" w:hAnsi="Arial" w:cs="Arial"/>
                <w:color w:val="000000" w:themeColor="text1"/>
                <w:sz w:val="20"/>
              </w:rPr>
            </w:pPr>
          </w:p>
        </w:tc>
      </w:tr>
      <w:tr w:rsidR="00797A73">
        <w:trPr>
          <w:trHeight w:val="315"/>
          <w:jc w:val="center"/>
        </w:trPr>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73" w:rsidRDefault="004D3C89">
            <w:pPr>
              <w:widowControl/>
              <w:jc w:val="left"/>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总计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4D3C89">
            <w:pPr>
              <w:widowControl/>
              <w:jc w:val="left"/>
              <w:textAlignment w:val="center"/>
              <w:rPr>
                <w:b/>
                <w:bCs/>
                <w:color w:val="000000" w:themeColor="text1"/>
                <w:sz w:val="24"/>
                <w:szCs w:val="24"/>
              </w:rPr>
            </w:pPr>
            <w:r>
              <w:rPr>
                <w:b/>
                <w:bCs/>
                <w:color w:val="000000" w:themeColor="text1"/>
                <w:kern w:val="0"/>
                <w:sz w:val="24"/>
                <w:szCs w:val="24"/>
                <w:lang w:bidi="ar"/>
              </w:rPr>
              <w:t>63667.96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7A73" w:rsidRDefault="00797A73">
            <w:pPr>
              <w:jc w:val="left"/>
              <w:rPr>
                <w:rFonts w:ascii="Arial" w:hAnsi="Arial" w:cs="Arial"/>
                <w:color w:val="000000" w:themeColor="text1"/>
                <w:sz w:val="24"/>
                <w:szCs w:val="24"/>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noWrap/>
          </w:tcPr>
          <w:p w:rsidR="00797A73" w:rsidRDefault="00797A73">
            <w:pPr>
              <w:jc w:val="left"/>
              <w:rPr>
                <w:rFonts w:ascii="Arial" w:hAnsi="Arial" w:cs="Arial"/>
                <w:color w:val="000000" w:themeColor="text1"/>
                <w:sz w:val="20"/>
              </w:rPr>
            </w:pPr>
          </w:p>
        </w:tc>
      </w:tr>
    </w:tbl>
    <w:p w:rsidR="00797A73" w:rsidRDefault="00797A73" w:rsidP="004D3C89">
      <w:pPr>
        <w:widowControl/>
        <w:ind w:firstLineChars="200" w:firstLine="446"/>
        <w:jc w:val="left"/>
        <w:rPr>
          <w:color w:val="000000" w:themeColor="text1"/>
          <w:sz w:val="24"/>
        </w:rPr>
      </w:pPr>
    </w:p>
    <w:p w:rsidR="00797A73" w:rsidRDefault="004D3C89">
      <w:pPr>
        <w:widowControl/>
        <w:ind w:firstLineChars="200" w:firstLine="446"/>
        <w:jc w:val="left"/>
        <w:rPr>
          <w:color w:val="000000" w:themeColor="text1"/>
          <w:sz w:val="24"/>
        </w:rPr>
      </w:pPr>
      <w:r>
        <w:rPr>
          <w:rFonts w:hint="eastAsia"/>
          <w:color w:val="000000" w:themeColor="text1"/>
          <w:sz w:val="24"/>
        </w:rPr>
        <w:t>三、人员要求：</w:t>
      </w:r>
    </w:p>
    <w:p w:rsidR="00797A73" w:rsidRDefault="004D3C89">
      <w:pPr>
        <w:widowControl/>
        <w:ind w:firstLineChars="200" w:firstLine="446"/>
        <w:jc w:val="left"/>
        <w:rPr>
          <w:color w:val="000000" w:themeColor="text1"/>
          <w:sz w:val="24"/>
        </w:rPr>
      </w:pPr>
      <w:r>
        <w:rPr>
          <w:rFonts w:hint="eastAsia"/>
          <w:color w:val="000000" w:themeColor="text1"/>
          <w:sz w:val="24"/>
        </w:rPr>
        <w:t>本项目配备项目负责人</w:t>
      </w:r>
      <w:r>
        <w:rPr>
          <w:rFonts w:hint="eastAsia"/>
          <w:color w:val="000000" w:themeColor="text1"/>
          <w:sz w:val="24"/>
        </w:rPr>
        <w:t>1</w:t>
      </w:r>
      <w:r>
        <w:rPr>
          <w:rFonts w:hint="eastAsia"/>
          <w:color w:val="000000" w:themeColor="text1"/>
          <w:sz w:val="24"/>
        </w:rPr>
        <w:t>人，须具备</w:t>
      </w:r>
      <w:r>
        <w:rPr>
          <w:rFonts w:hint="eastAsia"/>
          <w:color w:val="000000" w:themeColor="text1"/>
          <w:kern w:val="0"/>
          <w:sz w:val="24"/>
          <w:szCs w:val="24"/>
        </w:rPr>
        <w:t>一</w:t>
      </w:r>
      <w:r>
        <w:rPr>
          <w:rFonts w:hint="eastAsia"/>
          <w:color w:val="000000" w:themeColor="text1"/>
          <w:kern w:val="0"/>
          <w:sz w:val="24"/>
          <w:szCs w:val="24"/>
        </w:rPr>
        <w:t>级注册结构工程师证书</w:t>
      </w:r>
      <w:r>
        <w:rPr>
          <w:rFonts w:hint="eastAsia"/>
          <w:color w:val="000000" w:themeColor="text1"/>
          <w:kern w:val="0"/>
          <w:sz w:val="24"/>
          <w:szCs w:val="24"/>
        </w:rPr>
        <w:t>及</w:t>
      </w:r>
      <w:r>
        <w:rPr>
          <w:rFonts w:hint="eastAsia"/>
          <w:color w:val="000000" w:themeColor="text1"/>
          <w:kern w:val="0"/>
          <w:sz w:val="24"/>
          <w:szCs w:val="24"/>
        </w:rPr>
        <w:t>工程类相关专业副高级（或以上）职称</w:t>
      </w:r>
      <w:r>
        <w:rPr>
          <w:rFonts w:hint="eastAsia"/>
          <w:color w:val="000000" w:themeColor="text1"/>
          <w:kern w:val="0"/>
          <w:sz w:val="24"/>
          <w:szCs w:val="24"/>
        </w:rPr>
        <w:t>，</w:t>
      </w:r>
      <w:r>
        <w:rPr>
          <w:rFonts w:hint="eastAsia"/>
          <w:color w:val="000000" w:themeColor="text1"/>
          <w:kern w:val="0"/>
          <w:sz w:val="24"/>
          <w:szCs w:val="24"/>
        </w:rPr>
        <w:t>从事过</w:t>
      </w:r>
      <w:r>
        <w:rPr>
          <w:rFonts w:hint="eastAsia"/>
          <w:color w:val="000000" w:themeColor="text1"/>
          <w:kern w:val="0"/>
          <w:sz w:val="24"/>
          <w:szCs w:val="24"/>
        </w:rPr>
        <w:t>房屋安全鉴定</w:t>
      </w:r>
      <w:r>
        <w:rPr>
          <w:rFonts w:hint="eastAsia"/>
          <w:color w:val="000000" w:themeColor="text1"/>
          <w:kern w:val="0"/>
          <w:sz w:val="24"/>
          <w:szCs w:val="24"/>
        </w:rPr>
        <w:t>工作</w:t>
      </w:r>
      <w:r>
        <w:rPr>
          <w:rFonts w:hint="eastAsia"/>
          <w:color w:val="000000" w:themeColor="text1"/>
          <w:kern w:val="0"/>
          <w:sz w:val="24"/>
          <w:szCs w:val="24"/>
        </w:rPr>
        <w:t>二年以上（含二年）</w:t>
      </w:r>
      <w:r>
        <w:rPr>
          <w:rFonts w:hint="eastAsia"/>
          <w:color w:val="000000" w:themeColor="text1"/>
          <w:kern w:val="0"/>
          <w:sz w:val="24"/>
          <w:szCs w:val="24"/>
        </w:rPr>
        <w:t>；</w:t>
      </w:r>
      <w:r>
        <w:rPr>
          <w:rFonts w:hint="eastAsia"/>
          <w:color w:val="000000" w:themeColor="text1"/>
          <w:kern w:val="0"/>
          <w:sz w:val="24"/>
          <w:szCs w:val="24"/>
        </w:rPr>
        <w:t>项目团队至少</w:t>
      </w:r>
      <w:r>
        <w:rPr>
          <w:rFonts w:hint="eastAsia"/>
          <w:color w:val="000000" w:themeColor="text1"/>
          <w:kern w:val="0"/>
          <w:sz w:val="24"/>
          <w:szCs w:val="24"/>
        </w:rPr>
        <w:t>4</w:t>
      </w:r>
      <w:r>
        <w:rPr>
          <w:rFonts w:hint="eastAsia"/>
          <w:color w:val="000000" w:themeColor="text1"/>
          <w:kern w:val="0"/>
          <w:sz w:val="24"/>
          <w:szCs w:val="24"/>
        </w:rPr>
        <w:t>人（不含项目负责人），须</w:t>
      </w:r>
      <w:r>
        <w:rPr>
          <w:rFonts w:hint="eastAsia"/>
          <w:color w:val="000000" w:themeColor="text1"/>
          <w:kern w:val="0"/>
          <w:sz w:val="24"/>
          <w:szCs w:val="24"/>
        </w:rPr>
        <w:t>具备工程类相关专业中级（或以上）职称</w:t>
      </w:r>
      <w:r>
        <w:rPr>
          <w:rFonts w:hint="eastAsia"/>
          <w:color w:val="000000" w:themeColor="text1"/>
          <w:kern w:val="0"/>
          <w:sz w:val="24"/>
          <w:szCs w:val="24"/>
        </w:rPr>
        <w:t>。</w:t>
      </w:r>
    </w:p>
    <w:p w:rsidR="00797A73" w:rsidRDefault="004D3C89">
      <w:pPr>
        <w:widowControl/>
        <w:ind w:firstLineChars="200" w:firstLine="446"/>
        <w:jc w:val="left"/>
        <w:rPr>
          <w:color w:val="000000" w:themeColor="text1"/>
          <w:sz w:val="24"/>
        </w:rPr>
      </w:pPr>
      <w:r>
        <w:rPr>
          <w:rFonts w:hint="eastAsia"/>
          <w:color w:val="000000" w:themeColor="text1"/>
          <w:sz w:val="24"/>
        </w:rPr>
        <w:t>四、在完成对主体结构现状的调查和检测后，中标供应商需将因检测对建筑造成的破损部分进行修复（在用部分的建筑），此项费用由中标供应商承担。</w:t>
      </w:r>
    </w:p>
    <w:p w:rsidR="00797A73" w:rsidRDefault="004D3C89">
      <w:pPr>
        <w:widowControl/>
        <w:ind w:firstLineChars="200" w:firstLine="446"/>
        <w:jc w:val="left"/>
        <w:rPr>
          <w:color w:val="000000" w:themeColor="text1"/>
          <w:sz w:val="24"/>
        </w:rPr>
      </w:pPr>
      <w:r>
        <w:rPr>
          <w:rFonts w:hint="eastAsia"/>
          <w:color w:val="000000" w:themeColor="text1"/>
          <w:sz w:val="24"/>
        </w:rPr>
        <w:br w:type="page"/>
      </w:r>
    </w:p>
    <w:p w:rsidR="00797A73" w:rsidRDefault="004D3C89">
      <w:pPr>
        <w:widowControl/>
        <w:jc w:val="left"/>
        <w:rPr>
          <w:color w:val="000000" w:themeColor="text1"/>
          <w:sz w:val="24"/>
        </w:rPr>
      </w:pPr>
      <w:r>
        <w:rPr>
          <w:color w:val="000000" w:themeColor="text1"/>
          <w:sz w:val="24"/>
        </w:rPr>
        <w:br w:type="page"/>
      </w:r>
    </w:p>
    <w:p w:rsidR="00797A73" w:rsidRDefault="004D3C89">
      <w:pPr>
        <w:pStyle w:val="ac"/>
        <w:rPr>
          <w:rFonts w:ascii="Times New Roman" w:hAnsi="Times New Roman"/>
          <w:color w:val="000000" w:themeColor="text1"/>
        </w:rPr>
      </w:pPr>
      <w:r>
        <w:rPr>
          <w:rFonts w:ascii="Times New Roman" w:hAnsi="Times New Roman"/>
          <w:color w:val="000000" w:themeColor="text1"/>
        </w:rPr>
        <w:t>第</w:t>
      </w:r>
      <w:r>
        <w:rPr>
          <w:rFonts w:ascii="Times New Roman" w:hAnsi="Times New Roman"/>
          <w:color w:val="000000" w:themeColor="text1"/>
        </w:rPr>
        <w:t>三</w:t>
      </w:r>
      <w:r>
        <w:rPr>
          <w:rFonts w:ascii="Times New Roman" w:hAnsi="Times New Roman"/>
          <w:color w:val="000000" w:themeColor="text1"/>
        </w:rPr>
        <w:t>部分</w:t>
      </w:r>
      <w:r>
        <w:rPr>
          <w:rFonts w:ascii="Times New Roman" w:hAnsi="Times New Roman"/>
          <w:color w:val="000000" w:themeColor="text1"/>
        </w:rPr>
        <w:t xml:space="preserve">  </w:t>
      </w:r>
      <w:r>
        <w:rPr>
          <w:rFonts w:ascii="Times New Roman" w:hAnsi="Times New Roman"/>
          <w:color w:val="000000" w:themeColor="text1"/>
        </w:rPr>
        <w:t>投标须知</w:t>
      </w: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A  </w:t>
      </w:r>
      <w:r>
        <w:rPr>
          <w:rFonts w:ascii="Times New Roman" w:eastAsia="宋体" w:hAnsi="Times New Roman" w:cs="Times New Roman"/>
          <w:color w:val="000000" w:themeColor="text1"/>
        </w:rPr>
        <w:t>说明</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概述</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根据《中华人民共和国政府采购法》、《中华人民共和国政府采购法实施条例》《中华人民共和国招标投标法》等有关法律、法规和规章的规定，本采购项目已具备招标条件。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eastAsia="宋体" w:hAnsi="Times New Roman" w:cs="Times New Roman"/>
          <w:color w:val="000000" w:themeColor="text1"/>
        </w:rPr>
        <w:t>本招标文件仅适用于投标邀请函中所叙述项目货物和服务的采购。</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参与招标投标活动的所有各方，对在参与招标投标过程中获悉的国家、商业和技术秘密以及其它依法应当保密的内容，均负有保密义务，违者应对由此造成的后果承担全部法律责任。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定义</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2.1 “</w:t>
      </w:r>
      <w:r>
        <w:rPr>
          <w:rFonts w:ascii="Times New Roman" w:eastAsia="宋体" w:hAnsi="Times New Roman" w:cs="Times New Roman"/>
          <w:color w:val="000000" w:themeColor="text1"/>
        </w:rPr>
        <w:t>采购人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系指本次招标活动的采购单位。</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采购代理机构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系指组织本次招标活动的机构，即</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 xml:space="preserve"> </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2.2 “</w:t>
      </w:r>
      <w:r>
        <w:rPr>
          <w:rFonts w:ascii="Times New Roman" w:eastAsia="宋体" w:hAnsi="Times New Roman" w:cs="Times New Roman"/>
          <w:color w:val="000000" w:themeColor="text1"/>
        </w:rPr>
        <w:t>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w:t>
      </w:r>
      <w:r>
        <w:rPr>
          <w:rFonts w:ascii="Times New Roman" w:eastAsia="宋体" w:hAnsi="Times New Roman" w:cs="Times New Roman" w:hint="eastAsia"/>
          <w:color w:val="000000" w:themeColor="text1"/>
        </w:rPr>
        <w:t>响应招标、参加投标竞争的法人、其他组织或者自然人。</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2.3 “</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hAnsi="Times New Roman" w:cs="Times New Roman"/>
          <w:color w:val="000000" w:themeColor="text1"/>
          <w:szCs w:val="21"/>
        </w:rPr>
        <w:t>系指招标文件规定的投标人为完成采购项目所</w:t>
      </w:r>
      <w:r>
        <w:rPr>
          <w:rFonts w:ascii="Times New Roman" w:hAnsi="Times New Roman" w:cs="Times New Roman"/>
          <w:color w:val="000000" w:themeColor="text1"/>
          <w:szCs w:val="21"/>
        </w:rPr>
        <w:t>需承担的全部义务。</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解释权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本次招投标的最终解释权归为采购人、采购代理机构。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本文件未作须知明示，而又有相关法律、法规规定的，采购人、采购代理机构将对此解释为依据有关法律、法规的规定。</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4.1 </w:t>
      </w:r>
      <w:r>
        <w:rPr>
          <w:rFonts w:ascii="Times New Roman" w:eastAsia="宋体" w:hAnsi="Times New Roman" w:cs="Times New Roman"/>
          <w:color w:val="000000" w:themeColor="text1"/>
        </w:rPr>
        <w:t>符合《中华人民共和国政府采购法》第二十二条供应商参加政府采购活动应当具备的条件及其他有关法律、法规关于供应商的有关规定，有能力提供招标采购服务的供应商。</w:t>
      </w:r>
    </w:p>
    <w:p w:rsidR="00797A73" w:rsidRDefault="004D3C89">
      <w:pPr>
        <w:pStyle w:val="Default"/>
        <w:spacing w:line="360" w:lineRule="auto"/>
        <w:ind w:firstLineChars="200" w:firstLine="446"/>
        <w:jc w:val="both"/>
        <w:rPr>
          <w:rFonts w:ascii="Times New Roman" w:hAnsi="Times New Roman" w:cs="Times New Roman"/>
          <w:color w:val="000000" w:themeColor="text1"/>
        </w:rPr>
      </w:pPr>
      <w:r>
        <w:rPr>
          <w:rFonts w:ascii="Times New Roman" w:eastAsia="宋体" w:hAnsi="Times New Roman" w:cs="Times New Roman"/>
          <w:color w:val="000000" w:themeColor="text1"/>
        </w:rPr>
        <w:t xml:space="preserve">4.2 </w:t>
      </w:r>
      <w:r>
        <w:rPr>
          <w:rFonts w:ascii="Times New Roman" w:hAnsi="Times New Roman" w:cs="Times New Roman"/>
          <w:color w:val="000000" w:themeColor="text1"/>
        </w:rPr>
        <w:t>符合《投标邀请函》中关于供应商资格要求（实质性要求）的规定。</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4.3 </w:t>
      </w:r>
      <w:r>
        <w:rPr>
          <w:rFonts w:ascii="Times New Roman" w:eastAsia="宋体" w:hAnsi="Times New Roman" w:cs="Times New Roman"/>
          <w:color w:val="000000" w:themeColor="text1"/>
        </w:rPr>
        <w:t>关于联合体投标</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若</w:t>
      </w:r>
      <w:r>
        <w:rPr>
          <w:rFonts w:ascii="Times New Roman" w:eastAsia="宋体" w:hAnsi="Times New Roman" w:cs="Times New Roman"/>
          <w:color w:val="000000" w:themeColor="text1"/>
        </w:rPr>
        <w:t>《投标邀请函》接受联合体投标的：</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）两个以上的自然人、法人或者其他组织可以组成一个联合体，以一个供应商的身份共同参加政府采购。</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000000" w:themeColor="text1"/>
        </w:rPr>
        <w:t>要求</w:t>
      </w:r>
      <w:r>
        <w:rPr>
          <w:rFonts w:ascii="Times New Roman" w:eastAsia="宋体" w:hAnsi="Times New Roman" w:cs="Times New Roman"/>
          <w:color w:val="000000" w:themeColor="text1"/>
        </w:rPr>
        <w:t>）。</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w:t>
      </w:r>
      <w:r>
        <w:rPr>
          <w:rFonts w:ascii="Times New Roman" w:eastAsia="宋体" w:hAnsi="Times New Roman" w:cs="Times New Roman"/>
          <w:color w:val="000000" w:themeColor="text1"/>
        </w:rPr>
        <w:t>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下载招标文件</w:t>
      </w:r>
      <w:r>
        <w:rPr>
          <w:rFonts w:ascii="Times New Roman" w:eastAsia="宋体" w:hAnsi="Times New Roman" w:cs="Times New Roman"/>
          <w:color w:val="000000" w:themeColor="text1"/>
        </w:rPr>
        <w:t>时，应以联合体协议中确定的主体方名义</w:t>
      </w:r>
      <w:r>
        <w:rPr>
          <w:rFonts w:ascii="Times New Roman" w:eastAsia="宋体" w:hAnsi="Times New Roman" w:cs="Times New Roman" w:hint="eastAsia"/>
          <w:color w:val="000000" w:themeColor="text1"/>
        </w:rPr>
        <w:t>下载</w:t>
      </w:r>
      <w:r>
        <w:rPr>
          <w:rFonts w:ascii="Times New Roman" w:eastAsia="宋体" w:hAnsi="Times New Roman" w:cs="Times New Roman"/>
          <w:color w:val="000000" w:themeColor="text1"/>
        </w:rPr>
        <w:t>。</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）联合体投标的，应以主体方名义提交投标保证金（如有），对联合体各方均具有约束力。</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）联合体各方应当共</w:t>
      </w:r>
      <w:r>
        <w:rPr>
          <w:rFonts w:ascii="Times New Roman" w:eastAsia="宋体" w:hAnsi="Times New Roman" w:cs="Times New Roman"/>
          <w:color w:val="000000" w:themeColor="text1"/>
        </w:rPr>
        <w:t>同与采购人签订采购合同，就采购合同约定的事项对采购人承担连带责任。</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4.4 </w:t>
      </w:r>
      <w:r>
        <w:rPr>
          <w:rFonts w:ascii="Times New Roman" w:eastAsia="宋体" w:hAnsi="Times New Roman" w:cs="Times New Roman"/>
          <w:color w:val="000000" w:themeColor="text1"/>
        </w:rPr>
        <w:t>关于关联企业</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除联合体外，法定代表人或单位负责人为同一个人或者存在直接控股、管理关系的不同供应商，不得同时参加同一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项下的投标。如同时参加，则评审时将同时被拒绝。</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关于中小微企业参与投标</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号）规定的供应商。中小微企业参与投标应提供《中小企业声明函》。</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根据财库〔</w:t>
      </w:r>
      <w:r>
        <w:rPr>
          <w:rFonts w:ascii="Times New Roman" w:eastAsia="宋体" w:hAnsi="Times New Roman" w:cs="Times New Roman"/>
          <w:color w:val="000000" w:themeColor="text1"/>
        </w:rPr>
        <w:t>2014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68</w:t>
      </w:r>
      <w:r>
        <w:rPr>
          <w:rFonts w:ascii="Times New Roman" w:eastAsia="宋体" w:hAnsi="Times New Roman" w:cs="Times New Roman"/>
          <w:color w:val="000000" w:themeColor="text1"/>
        </w:rPr>
        <w:t>号《财政部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司法部关于政府采购支持监狱企业发展有关问题的通知》，监狱企业视</w:t>
      </w:r>
      <w:r>
        <w:rPr>
          <w:rFonts w:ascii="Times New Roman" w:eastAsia="宋体" w:hAnsi="Times New Roman" w:cs="Times New Roman"/>
          <w:color w:val="000000" w:themeColor="text1"/>
        </w:rPr>
        <w:t>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设区的市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bookmarkStart w:id="5" w:name="OLE_LINK5"/>
      <w:bookmarkStart w:id="6" w:name="OLE_LINK6"/>
      <w:r>
        <w:rPr>
          <w:rFonts w:ascii="Times New Roman" w:eastAsia="宋体" w:hAnsi="Times New Roman" w:cs="Times New Roman"/>
          <w:color w:val="000000" w:themeColor="text1"/>
        </w:rPr>
        <w:t>根据《财政部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民政部</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中国残疾人联合会关于促进残疾人就业政府采购政策的通知》（财库〔</w:t>
      </w:r>
      <w:r>
        <w:rPr>
          <w:rFonts w:ascii="Times New Roman" w:eastAsia="宋体" w:hAnsi="Times New Roman" w:cs="Times New Roman"/>
          <w:color w:val="000000" w:themeColor="text1"/>
        </w:rPr>
        <w:t>2017</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141</w:t>
      </w:r>
      <w:r>
        <w:rPr>
          <w:rFonts w:ascii="Times New Roman" w:eastAsia="宋体" w:hAnsi="Times New Roman" w:cs="Times New Roman"/>
          <w:color w:val="000000" w:themeColor="text1"/>
        </w:rPr>
        <w:t>号）的规定，残疾人福利性单位视同为小型、微型企业。</w:t>
      </w:r>
    </w:p>
    <w:bookmarkEnd w:id="5"/>
    <w:bookmarkEnd w:id="6"/>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关于分公司投标</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关于提供前期服务的供应商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w:t>
      </w:r>
      <w:r>
        <w:rPr>
          <w:rFonts w:ascii="Times New Roman" w:eastAsia="宋体" w:hAnsi="Times New Roman" w:cs="Times New Roman" w:hint="eastAsia"/>
          <w:color w:val="000000" w:themeColor="text1"/>
        </w:rPr>
        <w:t>或者项目管理、监理、检测等服务的供应商，不得再参加该采购项目的其他采购活动。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 </w:t>
      </w:r>
      <w:r>
        <w:rPr>
          <w:rFonts w:ascii="Times New Roman" w:eastAsia="宋体" w:hAnsi="Times New Roman" w:cs="Times New Roman"/>
          <w:color w:val="000000" w:themeColor="text1"/>
        </w:rPr>
        <w:t>合格的服务</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5.1 </w:t>
      </w:r>
      <w:r>
        <w:rPr>
          <w:rFonts w:ascii="Times New Roman" w:eastAsia="宋体" w:hAnsi="Times New Roman" w:cs="Times New Roman"/>
          <w:color w:val="000000" w:themeColor="text1"/>
        </w:rPr>
        <w:t>投标人所提供的服务应当没有侵犯任何第三方的知识产权、技术秘密等合法权利。</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5.2 </w:t>
      </w:r>
      <w:r>
        <w:rPr>
          <w:rFonts w:ascii="Times New Roman" w:eastAsia="宋体" w:hAnsi="Times New Roman" w:cs="Times New Roman"/>
          <w:color w:val="000000" w:themeColor="text1"/>
        </w:rPr>
        <w:t>投标人提供的服务应当符合招标文件的要求，并且其质量完全符合国家标准、行业标准或地方标准。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6. </w:t>
      </w:r>
      <w:r>
        <w:rPr>
          <w:rFonts w:ascii="Times New Roman" w:eastAsia="宋体" w:hAnsi="Times New Roman" w:cs="Times New Roman"/>
          <w:color w:val="000000" w:themeColor="text1"/>
        </w:rPr>
        <w:t>投标费用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无论投标过程中的做法和结果如何，投标人自行承担所有与参加投标有</w:t>
      </w:r>
      <w:r>
        <w:rPr>
          <w:rFonts w:ascii="Times New Roman" w:eastAsia="宋体" w:hAnsi="Times New Roman" w:cs="Times New Roman"/>
          <w:color w:val="000000" w:themeColor="text1"/>
        </w:rPr>
        <w:t>关的费用。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7. </w:t>
      </w:r>
      <w:r>
        <w:rPr>
          <w:rFonts w:ascii="Times New Roman" w:eastAsia="宋体" w:hAnsi="Times New Roman" w:cs="Times New Roman"/>
          <w:color w:val="000000" w:themeColor="text1"/>
        </w:rPr>
        <w:t>信息发布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公开发布。投标人在参与本采购项目招投标活动期间，请及时关注上述媒体和天津市政府采购中心招投标系统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的相关信息。因没有及时关注而未能如期获取相关信息，投标人自行承担由此可能产生的风险。</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w:t>
      </w:r>
      <w:r>
        <w:rPr>
          <w:rFonts w:ascii="Times New Roman" w:eastAsia="宋体" w:hAnsi="Times New Roman" w:cs="Times New Roman" w:hint="eastAsia"/>
          <w:color w:val="000000" w:themeColor="text1"/>
        </w:rPr>
        <w:t>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w:t>
      </w:r>
      <w:r>
        <w:rPr>
          <w:rFonts w:ascii="Times New Roman" w:eastAsia="宋体" w:hAnsi="Times New Roman" w:cs="Times New Roman" w:hint="eastAsia"/>
          <w:color w:val="000000" w:themeColor="text1"/>
        </w:rPr>
        <w:t>将上报天津市财政局政府采购处依法处理。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针对询问或质疑的答复内容需要修改采购文件的，其修改内容应当以政府采购网发布的更正公告为准。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9. </w:t>
      </w:r>
      <w:r>
        <w:rPr>
          <w:rFonts w:ascii="Times New Roman" w:eastAsia="宋体" w:hAnsi="Times New Roman" w:cs="Times New Roman"/>
          <w:color w:val="000000" w:themeColor="text1"/>
        </w:rPr>
        <w:t>其他</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本《投标须知》的条款如与《投标邀请函》、《招标项目需求》就同一内容的表述不一致的，以《投标邀请函》、《招标项目需求》中规定的内容为准。</w:t>
      </w: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B  </w:t>
      </w:r>
      <w:r>
        <w:rPr>
          <w:rFonts w:ascii="Times New Roman" w:eastAsia="宋体" w:hAnsi="Times New Roman" w:cs="Times New Roman"/>
          <w:color w:val="000000" w:themeColor="text1"/>
        </w:rPr>
        <w:t>招标文件说明</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 </w:t>
      </w:r>
      <w:r>
        <w:rPr>
          <w:rFonts w:ascii="Times New Roman" w:eastAsia="宋体" w:hAnsi="Times New Roman" w:cs="Times New Roman"/>
          <w:color w:val="000000" w:themeColor="text1"/>
        </w:rPr>
        <w:t>招标文件的构成</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10.1</w:t>
      </w:r>
      <w:r>
        <w:rPr>
          <w:rFonts w:ascii="Times New Roman" w:eastAsia="宋体" w:hAnsi="Times New Roman" w:cs="Times New Roman"/>
          <w:color w:val="000000" w:themeColor="text1"/>
        </w:rPr>
        <w:t>招标文件由下述部分组成：</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）招标项目需求</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）投标须知</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hAnsi="Times New Roman" w:cs="Times New Roman"/>
          <w:color w:val="000000" w:themeColor="text1"/>
        </w:rPr>
        <w:t>合同条款</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）投标文件格式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w:t>
      </w:r>
      <w:r>
        <w:rPr>
          <w:rFonts w:ascii="Times New Roman" w:hAnsi="Times New Roman" w:cs="Times New Roman"/>
          <w:color w:val="000000" w:themeColor="text1"/>
        </w:rPr>
        <w:t>本项目招标文件的更正公告内容（如有）</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10.2 </w:t>
      </w:r>
      <w:r>
        <w:rPr>
          <w:rFonts w:ascii="Times New Roman" w:eastAsia="宋体" w:hAnsi="Times New Roman" w:cs="Times New Roman"/>
          <w:color w:val="000000" w:themeColor="text1"/>
        </w:rPr>
        <w:t>除非有特殊要求，招标文件不单独提供招标项目使用地的自然环境、气候条件、公用设施等情况，投标人被视为熟悉上述与履行合同有关的一切情况。</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加注“★”号条款为实质性条款，不得出现负偏离，发生负偏离即做无效标处理。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10.4 </w:t>
      </w:r>
      <w:r>
        <w:rPr>
          <w:rFonts w:ascii="Times New Roman" w:eastAsia="宋体" w:hAnsi="Times New Roman" w:cs="Times New Roman"/>
          <w:color w:val="000000" w:themeColor="text1"/>
        </w:rPr>
        <w:t>招标文件中涉及的参照品牌、型号仅起说明作用，并没有任何限制性，投标人在投标中可以选用其他替代品牌或型号，但这些替代要实质上优于或相当于招标要求。</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 </w:t>
      </w:r>
      <w:r>
        <w:rPr>
          <w:rFonts w:ascii="Times New Roman" w:eastAsia="宋体" w:hAnsi="Times New Roman" w:cs="Times New Roman"/>
          <w:color w:val="000000" w:themeColor="text1"/>
        </w:rPr>
        <w:t>招标文件的澄清和修改</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11.1 </w:t>
      </w:r>
      <w:r>
        <w:rPr>
          <w:rFonts w:ascii="Times New Roman" w:eastAsia="宋体" w:hAnsi="Times New Roman" w:cs="Times New Roman"/>
          <w:color w:val="000000" w:themeColor="text1"/>
        </w:rPr>
        <w:t>投标截止前，采购人、采购代理机构需要对招标文件进行补充或修改的，采购人、采购代理机构将会通过</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以更正公告形式发布。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11.2 </w:t>
      </w:r>
      <w:r>
        <w:rPr>
          <w:rFonts w:ascii="Times New Roman" w:eastAsia="宋体" w:hAnsi="Times New Roman" w:cs="Times New Roman"/>
          <w:color w:val="000000" w:themeColor="text1"/>
        </w:rPr>
        <w:t>更正公告一经在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发布，天津市政府采购中心招投标系统将自动发送通知至已</w:t>
      </w:r>
      <w:r>
        <w:rPr>
          <w:rFonts w:ascii="Times New Roman" w:eastAsia="宋体" w:hAnsi="Times New Roman" w:cs="Times New Roman" w:hint="eastAsia"/>
          <w:color w:val="000000" w:themeColor="text1"/>
        </w:rPr>
        <w:t>获取招标文件</w:t>
      </w:r>
      <w:r>
        <w:rPr>
          <w:rFonts w:ascii="Times New Roman" w:eastAsia="宋体" w:hAnsi="Times New Roman" w:cs="Times New Roman"/>
          <w:color w:val="000000" w:themeColor="text1"/>
        </w:rPr>
        <w:t>供应商的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查看项目文件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，视同已书面通知所有招标文件的收受人。请参与项目的供应商及时关注更正公告，由此导致的风险由投标人自行承担，采购人、采购代理机构不承担任何责任。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11.3 </w:t>
      </w:r>
      <w:r>
        <w:rPr>
          <w:rFonts w:ascii="Times New Roman" w:eastAsia="宋体" w:hAnsi="Times New Roman" w:cs="Times New Roman"/>
          <w:color w:val="000000" w:themeColor="text1"/>
        </w:rPr>
        <w:t>更正公告的内容为招标文件的组成部分。当招</w:t>
      </w:r>
      <w:r>
        <w:rPr>
          <w:rFonts w:ascii="Times New Roman" w:eastAsia="宋体" w:hAnsi="Times New Roman" w:cs="Times New Roman"/>
          <w:color w:val="000000" w:themeColor="text1"/>
        </w:rPr>
        <w:t>标文件与更正公告就同一内容的表述不一致时，以最后发出的更正公告内容为准。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11.4 </w:t>
      </w:r>
      <w:r>
        <w:rPr>
          <w:rFonts w:ascii="Times New Roman" w:eastAsia="宋体" w:hAnsi="Times New Roman" w:cs="Times New Roman"/>
          <w:color w:val="000000" w:themeColor="text1"/>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 </w:t>
      </w:r>
      <w:r>
        <w:rPr>
          <w:rFonts w:ascii="Times New Roman" w:hAnsi="Times New Roman" w:cs="Times New Roman"/>
          <w:color w:val="000000" w:themeColor="text1"/>
        </w:rPr>
        <w:t>答疑会和踏勘现场</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12.1 </w:t>
      </w:r>
      <w:r>
        <w:rPr>
          <w:rFonts w:ascii="Times New Roman" w:eastAsia="宋体" w:hAnsi="Times New Roman" w:cs="Times New Roman"/>
          <w:color w:val="000000" w:themeColor="text1"/>
        </w:rPr>
        <w:t>采购人、采购代理机构召开答疑会的，所有投标人应按《投标邀请函》规定的时间、地点参加答疑会。投标人如不参加，其风险由投标人自行承担，采购人、采购代理机构不承担任何责任。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12.</w:t>
      </w:r>
      <w:r>
        <w:rPr>
          <w:rFonts w:ascii="Times New Roman" w:eastAsia="宋体" w:hAnsi="Times New Roman" w:cs="Times New Roman"/>
          <w:color w:val="000000" w:themeColor="text1"/>
        </w:rPr>
        <w:t xml:space="preserve">2 </w:t>
      </w:r>
      <w:r>
        <w:rPr>
          <w:rFonts w:ascii="Times New Roman" w:eastAsia="宋体" w:hAnsi="Times New Roman" w:cs="Times New Roman"/>
          <w:color w:val="000000" w:themeColor="text1"/>
        </w:rPr>
        <w:t>采购人、采购代理机构组织踏勘现场的，所有投标人按《投标邀请函》规定的时间、地点参加踏勘现场活动。投标人如不参加，其风险由投标人自行承担，采购人、采购代理机构不承担任何责任。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12.3 </w:t>
      </w:r>
      <w:r>
        <w:rPr>
          <w:rFonts w:ascii="Times New Roman" w:eastAsia="宋体" w:hAnsi="Times New Roman" w:cs="Times New Roman"/>
          <w:color w:val="000000" w:themeColor="text1"/>
        </w:rPr>
        <w:t>采购人、采购代理机构在答疑会或踏勘现场中口头介绍的情况，除经</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天津市政府采购中心网</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以更正公告的形式发布外，不构成对招标文件的修改，不作为投标人编制投标文件的依据。</w:t>
      </w: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C  </w:t>
      </w:r>
      <w:r>
        <w:rPr>
          <w:rFonts w:ascii="Times New Roman" w:eastAsia="宋体" w:hAnsi="Times New Roman" w:cs="Times New Roman"/>
          <w:color w:val="000000" w:themeColor="text1"/>
        </w:rPr>
        <w:t>投标文件的编制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 </w:t>
      </w:r>
      <w:r>
        <w:rPr>
          <w:rFonts w:ascii="Times New Roman" w:eastAsia="宋体" w:hAnsi="Times New Roman" w:cs="Times New Roman"/>
          <w:color w:val="000000" w:themeColor="text1"/>
        </w:rPr>
        <w:t>要求</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13.1 </w:t>
      </w:r>
      <w:r>
        <w:rPr>
          <w:rFonts w:ascii="Times New Roman" w:eastAsia="宋体" w:hAnsi="Times New Roman" w:cs="Times New Roman"/>
          <w:color w:val="000000" w:themeColor="text1"/>
        </w:rPr>
        <w:t>投标人应仔细阅读招标文件的所有内容，按招标文件要求编制投标文件，以使其投标对招标文件做出实质性响应。否则，其投标文件可能被拒绝，投标人须自行承担由此引起的风险和责任。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13.2 </w:t>
      </w:r>
      <w:r>
        <w:rPr>
          <w:rFonts w:ascii="Times New Roman" w:eastAsia="宋体" w:hAnsi="Times New Roman" w:cs="Times New Roman"/>
          <w:color w:val="000000" w:themeColor="text1"/>
        </w:rPr>
        <w:t>投标人应根据招标项目需求和投标文件格式编制投标文件，保证其真实有效，并承担相应的法律责任。</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13.3 </w:t>
      </w:r>
      <w:r>
        <w:rPr>
          <w:rFonts w:ascii="Times New Roman" w:eastAsia="宋体" w:hAnsi="Times New Roman" w:cs="Times New Roman"/>
          <w:color w:val="000000" w:themeColor="text1"/>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 </w:t>
      </w:r>
      <w:r>
        <w:rPr>
          <w:rFonts w:ascii="Times New Roman" w:eastAsia="宋体" w:hAnsi="Times New Roman" w:cs="Times New Roman"/>
          <w:color w:val="000000" w:themeColor="text1"/>
        </w:rPr>
        <w:t>投标</w:t>
      </w:r>
      <w:r>
        <w:rPr>
          <w:rFonts w:ascii="Times New Roman" w:eastAsia="宋体" w:hAnsi="Times New Roman" w:cs="Times New Roman"/>
          <w:color w:val="000000" w:themeColor="text1"/>
        </w:rPr>
        <w:t>语言及计量单位</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14.1 </w:t>
      </w:r>
      <w:r>
        <w:rPr>
          <w:rFonts w:ascii="Times New Roman" w:eastAsia="宋体" w:hAnsi="Times New Roman" w:cs="Times New Roman"/>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14.2 </w:t>
      </w:r>
      <w:r>
        <w:rPr>
          <w:rFonts w:ascii="Times New Roman" w:eastAsia="宋体" w:hAnsi="Times New Roman" w:cs="Times New Roman"/>
          <w:color w:val="000000" w:themeColor="text1"/>
        </w:rPr>
        <w:t>除在招标文件中另有规定，投标文件所使用的计量单位均应使用中华人民共和国法定计量单位。</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 </w:t>
      </w:r>
      <w:r>
        <w:rPr>
          <w:rFonts w:ascii="Times New Roman" w:eastAsia="宋体" w:hAnsi="Times New Roman" w:cs="Times New Roman"/>
          <w:color w:val="000000" w:themeColor="text1"/>
        </w:rPr>
        <w:t>投标文件格式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15.1 </w:t>
      </w:r>
      <w:r>
        <w:rPr>
          <w:rFonts w:ascii="Times New Roman" w:eastAsia="宋体" w:hAnsi="Times New Roman" w:cs="Times New Roman"/>
          <w:color w:val="000000" w:themeColor="text1"/>
        </w:rPr>
        <w:t>投标人应按招标文件中提供的投标文件格式完整填写。因不按要求编制而引</w:t>
      </w:r>
      <w:r>
        <w:rPr>
          <w:rFonts w:ascii="Times New Roman" w:eastAsia="宋体" w:hAnsi="Times New Roman" w:cs="Times New Roman"/>
          <w:color w:val="000000" w:themeColor="text1"/>
        </w:rPr>
        <w:t>起系统无法检索、读取相关信息时，其后果由投标人自行承担。</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15.2 </w:t>
      </w:r>
      <w:r>
        <w:rPr>
          <w:rFonts w:ascii="Times New Roman" w:eastAsia="宋体" w:hAnsi="Times New Roman" w:cs="Times New Roman"/>
          <w:color w:val="000000" w:themeColor="text1"/>
        </w:rPr>
        <w:t>投标人可对本招标文件</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招标项目要求</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所列的所有服务进行投标，也可只对其中一包或几包的服务投标；若无特殊说明，每一包的内容不得分项投标，原则上按照整包确定中标供应商。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如投标多个包的，要求按包分别独立制作投标文件。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15.</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投标文件（包括封面和</w:t>
      </w:r>
      <w:r>
        <w:rPr>
          <w:rFonts w:ascii="Times New Roman" w:eastAsia="宋体" w:hAnsi="Times New Roman" w:cs="Times New Roman"/>
          <w:color w:val="000000" w:themeColor="text1"/>
        </w:rPr>
        <w:t>目录）的每一页，从封面开始按阿拉伯数字</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顺序编制页码。</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 </w:t>
      </w:r>
      <w:r>
        <w:rPr>
          <w:rFonts w:ascii="Times New Roman" w:eastAsia="宋体" w:hAnsi="Times New Roman" w:cs="Times New Roman"/>
          <w:color w:val="000000" w:themeColor="text1"/>
        </w:rPr>
        <w:t>投标报价</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16.1 </w:t>
      </w:r>
      <w:r>
        <w:rPr>
          <w:rFonts w:ascii="Times New Roman" w:eastAsia="宋体" w:hAnsi="Times New Roman" w:cs="Times New Roman"/>
          <w:color w:val="000000" w:themeColor="text1"/>
        </w:rPr>
        <w:t>投标书、开标一览表等各表中的报价，若无特殊说明应采用人民币填报。</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16.2 </w:t>
      </w:r>
      <w:r>
        <w:rPr>
          <w:rFonts w:ascii="Times New Roman" w:eastAsia="宋体" w:hAnsi="Times New Roman" w:cs="Times New Roman"/>
          <w:color w:val="000000" w:themeColor="text1"/>
        </w:rPr>
        <w:t>投标报价是</w:t>
      </w:r>
      <w:r>
        <w:rPr>
          <w:rFonts w:ascii="Times New Roman" w:hAnsi="Times New Roman" w:cs="Times New Roman"/>
          <w:color w:val="000000" w:themeColor="text1"/>
        </w:rPr>
        <w:t>为完成招标文件规定的一切工作所需的全部费用的最终优惠价格。</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16.3 </w:t>
      </w:r>
      <w:r>
        <w:rPr>
          <w:rFonts w:ascii="Times New Roman" w:eastAsia="宋体" w:hAnsi="Times New Roman" w:cs="Times New Roman"/>
          <w:color w:val="000000" w:themeColor="text1"/>
        </w:rPr>
        <w:t>除《招标项目需求》中说明并允许外，投标的每一个货物、服务的单项报价以及采购项目的投标总价均只允许有一个报价，任何有选择的报价，采购人、采购代理机构均将予以拒绝。</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17. </w:t>
      </w:r>
      <w:r>
        <w:rPr>
          <w:rFonts w:ascii="Times New Roman" w:eastAsia="宋体" w:hAnsi="Times New Roman" w:cs="Times New Roman"/>
          <w:color w:val="000000" w:themeColor="text1"/>
        </w:rPr>
        <w:t>投标人资格证明文件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投标人必须提交证明其有资格进行投标和有能力履行合同的文件，作为投标文件的一部分。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）《投标邀请函》中规定的供应商资格要求（实质性要求）证明文件；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）若国家及行业对投标项目有特殊资格要求的，还须提供特殊资格证明文件；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）涉及本须知中</w:t>
      </w:r>
      <w:r>
        <w:rPr>
          <w:rFonts w:ascii="Times New Roman" w:eastAsia="宋体" w:hAnsi="Times New Roman" w:cs="Times New Roman"/>
          <w:color w:val="000000" w:themeColor="text1"/>
        </w:rPr>
        <w:t xml:space="preserve">“4. </w:t>
      </w:r>
      <w:r>
        <w:rPr>
          <w:rFonts w:ascii="Times New Roman" w:eastAsia="宋体" w:hAnsi="Times New Roman" w:cs="Times New Roman"/>
          <w:color w:val="000000" w:themeColor="text1"/>
        </w:rPr>
        <w:t>合格的投标人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相关要求的，按其要求执行。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 </w:t>
      </w:r>
      <w:r>
        <w:rPr>
          <w:rFonts w:ascii="Times New Roman" w:eastAsia="宋体" w:hAnsi="Times New Roman" w:cs="Times New Roman"/>
          <w:color w:val="000000" w:themeColor="text1"/>
        </w:rPr>
        <w:t>技术响应文件</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18.1 </w:t>
      </w:r>
      <w:r>
        <w:rPr>
          <w:rFonts w:ascii="Times New Roman" w:eastAsia="宋体" w:hAnsi="Times New Roman" w:cs="Times New Roman"/>
          <w:color w:val="000000" w:themeColor="text1"/>
        </w:rPr>
        <w:t>投标人须提交证明其拟提供的服务符合招标文件规定的技术响应文件，作为投标文件的一部分。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18.2 </w:t>
      </w:r>
      <w:r>
        <w:rPr>
          <w:rFonts w:ascii="Times New Roman" w:eastAsia="宋体" w:hAnsi="Times New Roman" w:cs="Times New Roman"/>
          <w:color w:val="000000" w:themeColor="text1"/>
        </w:rPr>
        <w:t>上述技术响应文件可以是文字资料、图纸或数据，</w:t>
      </w:r>
      <w:r>
        <w:rPr>
          <w:rFonts w:ascii="Times New Roman" w:hAnsi="Times New Roman" w:cs="Times New Roman"/>
          <w:color w:val="000000" w:themeColor="text1"/>
          <w:szCs w:val="21"/>
        </w:rPr>
        <w:t>其内容应包括但不限于人力、物力等资源的投入以及服</w:t>
      </w:r>
      <w:r>
        <w:rPr>
          <w:rFonts w:ascii="Times New Roman" w:hAnsi="Times New Roman" w:cs="Times New Roman"/>
          <w:color w:val="000000" w:themeColor="text1"/>
          <w:szCs w:val="21"/>
        </w:rPr>
        <w:t>务内容、方式、手段、措施、质量保证及建议等。</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 </w:t>
      </w:r>
      <w:r>
        <w:rPr>
          <w:rFonts w:ascii="Times New Roman" w:eastAsia="宋体" w:hAnsi="Times New Roman" w:cs="Times New Roman"/>
          <w:color w:val="000000" w:themeColor="text1"/>
        </w:rPr>
        <w:t>投标保证金</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19.1 </w:t>
      </w:r>
      <w:r>
        <w:rPr>
          <w:rFonts w:ascii="Times New Roman" w:eastAsia="宋体" w:hAnsi="Times New Roman" w:cs="Times New Roman"/>
          <w:color w:val="000000" w:themeColor="text1"/>
        </w:rPr>
        <w:t>按照《招标项目要求》要求执行。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19.2 </w:t>
      </w:r>
      <w:r>
        <w:rPr>
          <w:rFonts w:ascii="Times New Roman" w:eastAsia="宋体" w:hAnsi="Times New Roman" w:cs="Times New Roman"/>
          <w:color w:val="000000" w:themeColor="text1"/>
        </w:rPr>
        <w:t>符合《政府采购货物和服务招标投标管理办法》和《政府采购法实施条例》相关规定。</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 </w:t>
      </w:r>
      <w:r>
        <w:rPr>
          <w:rFonts w:ascii="Times New Roman" w:eastAsia="宋体" w:hAnsi="Times New Roman" w:cs="Times New Roman"/>
          <w:color w:val="000000" w:themeColor="text1"/>
        </w:rPr>
        <w:t>投标有效期</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20.1 </w:t>
      </w:r>
      <w:r>
        <w:rPr>
          <w:rFonts w:ascii="Times New Roman" w:eastAsia="宋体" w:hAnsi="Times New Roman" w:cs="Times New Roman"/>
          <w:color w:val="000000" w:themeColor="text1"/>
        </w:rPr>
        <w:t>投标有效期为</w:t>
      </w:r>
      <w:r>
        <w:rPr>
          <w:rFonts w:ascii="Times New Roman" w:eastAsia="宋体" w:hAnsi="Times New Roman" w:cs="Times New Roman" w:hint="eastAsia"/>
          <w:color w:val="000000" w:themeColor="text1"/>
        </w:rPr>
        <w:t>提交投标文件的截止之日</w:t>
      </w:r>
      <w:r>
        <w:rPr>
          <w:rFonts w:ascii="Times New Roman" w:eastAsia="宋体" w:hAnsi="Times New Roman" w:cs="Times New Roman"/>
          <w:color w:val="000000" w:themeColor="text1"/>
        </w:rPr>
        <w:t>起</w:t>
      </w:r>
      <w:r>
        <w:rPr>
          <w:rFonts w:ascii="Times New Roman" w:eastAsia="宋体" w:hAnsi="Times New Roman" w:cs="Times New Roman"/>
          <w:color w:val="000000" w:themeColor="text1"/>
        </w:rPr>
        <w:t>60</w:t>
      </w:r>
      <w:r>
        <w:rPr>
          <w:rFonts w:ascii="Times New Roman" w:eastAsia="宋体" w:hAnsi="Times New Roman" w:cs="Times New Roman"/>
          <w:color w:val="000000" w:themeColor="text1"/>
        </w:rPr>
        <w:t>天。投标书中规定的有效期短于招标文件规定的，其投标将被拒绝。</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20.2 </w:t>
      </w:r>
      <w:r>
        <w:rPr>
          <w:rFonts w:ascii="Times New Roman" w:eastAsia="宋体" w:hAnsi="Times New Roman" w:cs="Times New Roman"/>
          <w:color w:val="000000" w:themeColor="text1"/>
        </w:rPr>
        <w:t>特殊情况下，采购代理机构可于投标有效期满之前，向投标人提出延长投标有效期的要求。答复应以书面形式进行。投标人可以拒绝上述要求，但不被没收投标保证金。对于同意该要求的投标人，既</w:t>
      </w:r>
      <w:r>
        <w:rPr>
          <w:rFonts w:ascii="Times New Roman" w:eastAsia="宋体" w:hAnsi="Times New Roman" w:cs="Times New Roman"/>
          <w:color w:val="000000" w:themeColor="text1"/>
        </w:rPr>
        <w:t>不要求也不允许其修改投标文件，但将要求其延长投标保证金的有效期。</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 </w:t>
      </w:r>
      <w:r>
        <w:rPr>
          <w:rFonts w:ascii="Times New Roman" w:eastAsia="宋体" w:hAnsi="Times New Roman" w:cs="Times New Roman"/>
          <w:color w:val="000000" w:themeColor="text1"/>
        </w:rPr>
        <w:t>投标文件的签署及规定</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21.1 </w:t>
      </w:r>
      <w:r>
        <w:rPr>
          <w:rFonts w:ascii="Times New Roman" w:eastAsia="宋体" w:hAnsi="Times New Roman" w:cs="Times New Roman"/>
          <w:color w:val="000000" w:themeColor="text1"/>
        </w:rPr>
        <w:t>投标文件应按《招标项目要求》和《投标文件格式》如实编写，未尽事宜可自行补充。投标文件内容不完整、格式不符合导致投标文件被误读、漏读或者查找不到相关内容的，投标人自行承担由此产生的风险。</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投标人按照《投标邀请函》的要求提交网上应答并</w:t>
      </w:r>
      <w:r>
        <w:rPr>
          <w:rFonts w:ascii="Times New Roman" w:eastAsiaTheme="minorEastAsia" w:hAnsi="Times New Roman" w:cs="Times New Roman" w:hint="eastAsia"/>
          <w:color w:val="000000" w:themeColor="text1"/>
          <w:szCs w:val="32"/>
        </w:rPr>
        <w:t>上传</w:t>
      </w:r>
      <w:r>
        <w:rPr>
          <w:rFonts w:ascii="Times New Roman" w:eastAsia="宋体" w:hAnsi="Times New Roman" w:cs="Times New Roman" w:hint="eastAsia"/>
          <w:color w:val="000000" w:themeColor="text1"/>
        </w:rPr>
        <w:t>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21.3 </w:t>
      </w:r>
      <w:r>
        <w:rPr>
          <w:rFonts w:ascii="Times New Roman" w:eastAsia="宋体" w:hAnsi="Times New Roman" w:cs="Times New Roman"/>
          <w:color w:val="000000" w:themeColor="text1"/>
        </w:rPr>
        <w:t>若有修改须于规定时间内重新提交电子投标文件。投标文件因模糊不清或表达不清所引起的后果由投标人自负。</w:t>
      </w: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D  </w:t>
      </w:r>
      <w:r>
        <w:rPr>
          <w:rFonts w:ascii="Times New Roman" w:eastAsia="宋体" w:hAnsi="Times New Roman" w:cs="Times New Roman"/>
          <w:color w:val="000000" w:themeColor="text1"/>
        </w:rPr>
        <w:t>投标文件的网上应答和提交</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投标人须按《投标邀请函》规定提交网上应答并上传加盖投标人电子签章的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格式电子投标文件（以通过天津公共资源电子签章客户端正确读取签章信息为准）。具体方式：</w:t>
      </w:r>
      <w:r>
        <w:rPr>
          <w:rFonts w:ascii="Times New Roman" w:eastAsia="宋体" w:hAnsi="Times New Roman" w:cs="Times New Roman"/>
          <w:color w:val="000000" w:themeColor="text1"/>
        </w:rPr>
        <w:t>使用天津数字认证有限公司发出的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w:t>
      </w:r>
      <w:r>
        <w:rPr>
          <w:rFonts w:ascii="Times New Roman" w:eastAsia="宋体" w:hAnsi="Times New Roman" w:cs="Times New Roman" w:hint="eastAsia"/>
          <w:color w:val="000000" w:themeColor="text1"/>
        </w:rPr>
        <w:t>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制作和上传电子投标文件要求</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《远程招投标电子签章客户端用户使用说明及安装程序》。</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23.2 </w:t>
      </w:r>
      <w:r>
        <w:rPr>
          <w:rFonts w:ascii="Times New Roman" w:eastAsia="宋体" w:hAnsi="Times New Roman" w:cs="Times New Roman" w:hint="eastAsia"/>
          <w:color w:val="000000" w:themeColor="text1"/>
        </w:rPr>
        <w:t>投标人须按照招标文件的规定制作电子投标文件，对所需提供的一切纸质材料进行扫描后加入电子投</w:t>
      </w:r>
      <w:r>
        <w:rPr>
          <w:rFonts w:ascii="Times New Roman" w:eastAsia="宋体" w:hAnsi="Times New Roman" w:cs="Times New Roman" w:hint="eastAsia"/>
          <w:color w:val="000000" w:themeColor="text1"/>
        </w:rPr>
        <w:t>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格式电子投标文件（以通过天津公共资源电子签章客户端正确读取签章信息为准），并于投标截止时间前上传至天津市政府采购中心招投标系统。</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等其它软件进行签章工作，将会造成天津公共资源电子签章客户端无法读取签章信息，并导致投</w:t>
      </w:r>
      <w:r>
        <w:rPr>
          <w:rFonts w:ascii="Times New Roman" w:eastAsia="宋体" w:hAnsi="Times New Roman" w:cs="Times New Roman" w:hint="eastAsia"/>
          <w:color w:val="000000" w:themeColor="text1"/>
        </w:rPr>
        <w:t>标无效。</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23.3 </w:t>
      </w:r>
      <w:r>
        <w:rPr>
          <w:rFonts w:ascii="Times New Roman" w:eastAsia="宋体" w:hAnsi="Times New Roman" w:cs="Times New Roman" w:hint="eastAsia"/>
          <w:color w:val="000000" w:themeColor="text1"/>
        </w:rPr>
        <w:t>投标人须保证电子投标文件清晰，便于识别，如因上传、扫描、格式等原因导致评审时受到影响，由投标人自行承担相应责任。</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24. </w:t>
      </w:r>
      <w:r>
        <w:rPr>
          <w:rFonts w:ascii="Times New Roman" w:eastAsia="宋体" w:hAnsi="Times New Roman" w:cs="Times New Roman"/>
          <w:color w:val="000000" w:themeColor="text1"/>
        </w:rPr>
        <w:t>投标人须承诺接受电子投标的方式，并自行承担由此带来的废标、无效投标的风险。</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未按招标文件的规定提交网上应答和上传加盖投标人电子签章的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格式电子投标文件（以通过天津公共资源电子签章客户端正确读取签章信息为准）的投标将被拒绝。</w:t>
      </w:r>
    </w:p>
    <w:p w:rsidR="00797A73" w:rsidRDefault="00797A73">
      <w:pPr>
        <w:pStyle w:val="Default"/>
        <w:spacing w:line="360" w:lineRule="auto"/>
        <w:ind w:firstLineChars="200" w:firstLine="446"/>
        <w:jc w:val="both"/>
        <w:rPr>
          <w:rFonts w:ascii="Times New Roman" w:eastAsia="宋体" w:hAnsi="Times New Roman" w:cs="Times New Roman"/>
          <w:color w:val="000000" w:themeColor="text1"/>
        </w:rPr>
      </w:pP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E  </w:t>
      </w:r>
      <w:r>
        <w:rPr>
          <w:rFonts w:ascii="Times New Roman" w:eastAsia="宋体" w:hAnsi="Times New Roman" w:cs="Times New Roman"/>
          <w:color w:val="000000" w:themeColor="text1"/>
        </w:rPr>
        <w:t>开标和评标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开标解密和资格审查</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26.1 </w:t>
      </w:r>
      <w:r>
        <w:rPr>
          <w:rFonts w:ascii="Times New Roman" w:eastAsia="宋体" w:hAnsi="Times New Roman" w:cs="Times New Roman" w:hint="eastAsia"/>
          <w:color w:val="000000" w:themeColor="text1"/>
        </w:rPr>
        <w:t>投标人须于《投标邀请函》中规定的时间内使用天津数字认证有限公司发出的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w:t>
      </w:r>
      <w:r>
        <w:rPr>
          <w:rFonts w:ascii="Times New Roman" w:eastAsia="宋体" w:hAnsi="Times New Roman" w:cs="Times New Roman" w:hint="eastAsia"/>
          <w:color w:val="000000" w:themeColor="text1"/>
        </w:rPr>
        <w:t>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“市级集采机构入口”完成开标解密。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26.2 </w:t>
      </w:r>
      <w:r>
        <w:rPr>
          <w:rFonts w:ascii="Times New Roman" w:eastAsia="宋体" w:hAnsi="Times New Roman" w:cs="Times New Roman"/>
          <w:color w:val="000000" w:themeColor="text1"/>
        </w:rPr>
        <w:t>由于投标人原因，没有在规定时间内进行网上开标解密，视为无效投标。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26.3 </w:t>
      </w:r>
      <w:r>
        <w:rPr>
          <w:rFonts w:ascii="Times New Roman" w:eastAsia="宋体" w:hAnsi="Times New Roman" w:cs="Times New Roman"/>
          <w:color w:val="000000" w:themeColor="text1"/>
        </w:rPr>
        <w:t>开标解密后，对开标结果进行网上公示，投标人报价为空、为零的将被视为无效投标。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26.4 </w:t>
      </w:r>
      <w:r>
        <w:rPr>
          <w:rFonts w:ascii="Times New Roman" w:eastAsia="宋体" w:hAnsi="Times New Roman" w:cs="Times New Roman"/>
          <w:color w:val="000000" w:themeColor="text1"/>
        </w:rPr>
        <w:t>开标解密后，投标代表人应保持电话畅通并具备相应的网络环境，随时准备接受评委的网上询标。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26.5 </w:t>
      </w:r>
      <w:r>
        <w:rPr>
          <w:rFonts w:ascii="Times New Roman" w:eastAsia="宋体" w:hAnsi="Times New Roman" w:cs="Times New Roman"/>
          <w:color w:val="000000" w:themeColor="text1"/>
        </w:rPr>
        <w:t>投标人须于规定</w:t>
      </w:r>
      <w:r>
        <w:rPr>
          <w:rFonts w:ascii="Times New Roman" w:eastAsia="宋体" w:hAnsi="Times New Roman" w:cs="Times New Roman"/>
          <w:color w:val="000000" w:themeColor="text1"/>
        </w:rPr>
        <w:t>时间内通过天津市政府采购中心招投标系统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询标解答</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对评委的网上询标予以解答。如投标代表人被要求到评审现场答疑时，须携带身份证等有效证件原件，以备查验。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26.6 </w:t>
      </w:r>
      <w:r>
        <w:rPr>
          <w:rFonts w:ascii="Times New Roman" w:eastAsia="宋体" w:hAnsi="Times New Roman" w:cs="Times New Roman" w:hint="eastAsia"/>
          <w:color w:val="000000" w:themeColor="text1"/>
        </w:rPr>
        <w:t>投标截止时间后，投标人不足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家的，不得开标。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26.7 </w:t>
      </w:r>
      <w:r>
        <w:rPr>
          <w:rFonts w:ascii="Times New Roman" w:eastAsia="宋体" w:hAnsi="Times New Roman" w:cs="Times New Roman" w:hint="eastAsia"/>
          <w:color w:val="000000" w:themeColor="text1"/>
        </w:rPr>
        <w:t>开标解密后，采购人或采购代理机构应当依法对投标人的资格进行审查。资格审查合格的投标人不足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家的，不得评标。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 </w:t>
      </w:r>
      <w:r>
        <w:rPr>
          <w:rFonts w:ascii="Times New Roman" w:eastAsia="宋体" w:hAnsi="Times New Roman" w:cs="Times New Roman"/>
          <w:color w:val="000000" w:themeColor="text1"/>
        </w:rPr>
        <w:t>评标委员会</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评标委员会成员由采购人代表和评审专家组成，成员人数应当为</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人以上单数，其中评审专家不得少于成员总数的三分之二。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评标委员会负责审查投标文件是否符合招标文件的要求，并进行审查、询标、评估和比较。评标委员会认为必要时，可向投标人进行询标。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评标委员会负责完成全部评标工作，向采购人提出经评标委员会签字的书面评标报告。</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 </w:t>
      </w:r>
      <w:r>
        <w:rPr>
          <w:rFonts w:ascii="Times New Roman" w:eastAsia="宋体" w:hAnsi="Times New Roman" w:cs="Times New Roman"/>
          <w:color w:val="000000" w:themeColor="text1"/>
        </w:rPr>
        <w:t>对投标文件的审查和响应性的确定</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符合性检查。评标委员会依据法律法规和招标文件的规定，</w:t>
      </w:r>
      <w:r>
        <w:rPr>
          <w:rFonts w:ascii="Times New Roman" w:eastAsia="宋体" w:hAnsi="Times New Roman" w:cs="Times New Roman" w:hint="eastAsia"/>
          <w:color w:val="000000" w:themeColor="text1"/>
        </w:rPr>
        <w:t>对投标文件的内容是否完整、有无计算错误、要求的保证金是否已提供、文件签署是否正确、实质性要求等进行审查，确定每份投标文件是否实质上响应了招标文件的要求。</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投标截止时间后，除评标委员会要求提供外，不接受投标人及与投标人有关的任何一方递交的材料。</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实质上没有响应招标文件要求的投标文件，将被拒绝。投标人不得通过修改或撤回不符合要求的重大偏离而使其投标成为响应性的投标。如出现下列情况之一的，其投标将被拒绝或中标无效：</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）投标文件未按招标文件的要求加盖电子签章的；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）投标有效期短于招标文件要求的；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）投标文件中提供虚假材料的；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）不能满足招标文件中任何一条实质性要求或加注“★”号条款出现负偏离或经评标委员会认定未实质性响应招标文件要求的或投标内容不符合相关强制性规定的；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）未按时进行网上解密或电子投标文件损坏、无效的；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）投标报价超出采购预算或最高限价；</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）其他法定投标无效的情形。</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评标委员会对确</w:t>
      </w:r>
      <w:r>
        <w:rPr>
          <w:rFonts w:ascii="Times New Roman" w:eastAsia="宋体" w:hAnsi="Times New Roman" w:cs="Times New Roman" w:hint="eastAsia"/>
          <w:color w:val="000000" w:themeColor="text1"/>
        </w:rPr>
        <w:t>定为实质上响应的投标进行审核，</w:t>
      </w:r>
      <w:r>
        <w:rPr>
          <w:rFonts w:ascii="Times New Roman" w:eastAsia="宋体" w:hAnsi="Times New Roman" w:cs="Times New Roman"/>
          <w:color w:val="000000" w:themeColor="text1"/>
        </w:rPr>
        <w:t>投标文件报价出现前后不一致的</w:t>
      </w:r>
      <w:r>
        <w:rPr>
          <w:rFonts w:ascii="Times New Roman" w:eastAsia="宋体" w:hAnsi="Times New Roman" w:cs="Times New Roman" w:hint="eastAsia"/>
          <w:color w:val="000000" w:themeColor="text1"/>
        </w:rPr>
        <w:t>，修改错误的原则如下：</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）投标文件中开标一览表（报价表）内容与投标文件中相应内容不一致的，以开标一览表（报价表）为准；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）大写金额和小写金额不一致的，以大写金额为准；</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）单价金额小数点或者百分比有明显错位的，以开标一览表的总价为准，并修改单价；</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）总价金额与按单价汇总金额不一致的，以单价金额计算结果为准。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）同时出现两种以上不一致的，按照前款规定的顺序修正。修正后的报价经投标人确认后产生约束力，投标人不确认的，其投标无效。</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28.</w:t>
      </w:r>
      <w:r>
        <w:rPr>
          <w:rFonts w:ascii="Times New Roman" w:eastAsia="宋体" w:hAnsi="Times New Roman" w:cs="Times New Roman" w:hint="eastAsia"/>
          <w:color w:val="000000" w:themeColor="text1"/>
        </w:rPr>
        <w:t>5</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评标委员会将要求投标人按上述修改错误的方法调整投标报价，投标人同意后，调整后的报价对投标人起约束作用。如果投标人不接受修改后的报价，其投标将被拒绝。</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 </w:t>
      </w:r>
      <w:r>
        <w:rPr>
          <w:rFonts w:ascii="Times New Roman" w:eastAsia="宋体" w:hAnsi="Times New Roman" w:cs="Times New Roman"/>
          <w:color w:val="000000" w:themeColor="text1"/>
        </w:rPr>
        <w:t>投标文件的澄清</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29.1 </w:t>
      </w:r>
      <w:r>
        <w:rPr>
          <w:rFonts w:ascii="Times New Roman" w:eastAsia="宋体" w:hAnsi="Times New Roman" w:cs="Times New Roman"/>
          <w:color w:val="000000" w:themeColor="text1"/>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29.2 </w:t>
      </w:r>
      <w:r>
        <w:rPr>
          <w:rFonts w:ascii="Times New Roman" w:eastAsia="宋体" w:hAnsi="Times New Roman" w:cs="Times New Roman"/>
          <w:color w:val="000000" w:themeColor="text1"/>
        </w:rPr>
        <w:t>投标人澄清、说明、答复或者补充的内容须为</w:t>
      </w:r>
      <w:r>
        <w:rPr>
          <w:rFonts w:ascii="Times New Roman" w:eastAsia="宋体" w:hAnsi="Times New Roman" w:cs="Times New Roman"/>
          <w:color w:val="000000" w:themeColor="text1"/>
        </w:rPr>
        <w:t>PDF</w:t>
      </w:r>
      <w:r>
        <w:rPr>
          <w:rFonts w:ascii="Times New Roman" w:eastAsia="宋体" w:hAnsi="Times New Roman" w:cs="Times New Roman"/>
          <w:color w:val="000000" w:themeColor="text1"/>
        </w:rPr>
        <w:t>格式并加盖电子签章后上传至天津市政府采购中心招投标系统。</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29.3 </w:t>
      </w:r>
      <w:r>
        <w:rPr>
          <w:rFonts w:ascii="Times New Roman" w:eastAsia="宋体" w:hAnsi="Times New Roman" w:cs="Times New Roman"/>
          <w:color w:val="000000" w:themeColor="text1"/>
        </w:rPr>
        <w:t>投标人的澄清、说明、答复或者补充应在规定的时间内完成，并不得超出投标文件的范围或对投标内容进行实质性的修改。</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29.4 </w:t>
      </w:r>
      <w:r>
        <w:rPr>
          <w:rFonts w:ascii="Times New Roman" w:eastAsia="宋体" w:hAnsi="Times New Roman" w:cs="Times New Roman"/>
          <w:color w:val="000000" w:themeColor="text1"/>
        </w:rPr>
        <w:t>澄清文件将作为投标文件的一部分，与投标文件具有同等的法律效力。</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30. </w:t>
      </w:r>
      <w:r>
        <w:rPr>
          <w:rFonts w:ascii="Times New Roman" w:eastAsia="宋体" w:hAnsi="Times New Roman" w:cs="Times New Roman"/>
          <w:color w:val="000000" w:themeColor="text1"/>
        </w:rPr>
        <w:t>投标的评估和比较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评标委员会将根据招标文件确定的评标原则和评标方法对确定为实质上响应招标文件要求的投标进行评估和比较。</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 </w:t>
      </w:r>
      <w:r>
        <w:rPr>
          <w:rFonts w:ascii="Times New Roman" w:eastAsia="宋体" w:hAnsi="Times New Roman" w:cs="Times New Roman"/>
          <w:color w:val="000000" w:themeColor="text1"/>
        </w:rPr>
        <w:t>评标原则和评标方法</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31.1 </w:t>
      </w:r>
      <w:r>
        <w:rPr>
          <w:rFonts w:ascii="Times New Roman" w:eastAsia="宋体" w:hAnsi="Times New Roman" w:cs="Times New Roman"/>
          <w:color w:val="000000" w:themeColor="text1"/>
        </w:rPr>
        <w:t>评标原则</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）评标委员会应当按照客观、公正、审</w:t>
      </w:r>
      <w:r>
        <w:rPr>
          <w:rFonts w:ascii="Times New Roman" w:eastAsia="宋体" w:hAnsi="Times New Roman" w:cs="Times New Roman"/>
          <w:color w:val="000000" w:themeColor="text1"/>
        </w:rPr>
        <w:t>慎的原则，根据招标文件规定的评审程序、评审方法和评审标准进行独立评审。</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）对招标文件中描述有歧义或前后不一致的地方，</w:t>
      </w:r>
      <w:r>
        <w:rPr>
          <w:rFonts w:ascii="Times New Roman" w:eastAsia="宋体" w:hAnsi="Times New Roman" w:cs="Times New Roman" w:hint="eastAsia"/>
          <w:color w:val="000000" w:themeColor="text1"/>
        </w:rPr>
        <w:t>但不影响项目评审的，</w:t>
      </w:r>
      <w:r>
        <w:rPr>
          <w:rFonts w:ascii="Times New Roman" w:eastAsia="宋体" w:hAnsi="Times New Roman" w:cs="Times New Roman"/>
          <w:color w:val="000000" w:themeColor="text1"/>
        </w:rPr>
        <w:t>评标委员会有权进行评判，但对同一条款的评判应适用于每个投标人。</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31.2 </w:t>
      </w:r>
      <w:r>
        <w:rPr>
          <w:rFonts w:ascii="Times New Roman" w:eastAsia="宋体" w:hAnsi="Times New Roman" w:cs="Times New Roman"/>
          <w:color w:val="000000" w:themeColor="text1"/>
        </w:rPr>
        <w:t>评标方法</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）采用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综合评分法</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）根据《中华人民共和国</w:t>
      </w:r>
      <w:r>
        <w:rPr>
          <w:rFonts w:ascii="Times New Roman" w:eastAsia="宋体" w:hAnsi="Times New Roman" w:cs="Times New Roman"/>
          <w:color w:val="000000" w:themeColor="text1"/>
        </w:rPr>
        <w:t>政府采购法实施条例》和《关于进一步规范政府采购评审工作有关问题的通知》（财库〔</w:t>
      </w:r>
      <w:r>
        <w:rPr>
          <w:rFonts w:ascii="Times New Roman" w:eastAsia="宋体" w:hAnsi="Times New Roman" w:cs="Times New Roman"/>
          <w:color w:val="000000" w:themeColor="text1"/>
        </w:rPr>
        <w:t>2012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69</w:t>
      </w:r>
      <w:r>
        <w:rPr>
          <w:rFonts w:ascii="Times New Roman" w:eastAsia="宋体" w:hAnsi="Times New Roman" w:cs="Times New Roman"/>
          <w:color w:val="000000" w:themeColor="text1"/>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）评标委员会审查产品资质或检测报告等相关文件符合性时，应综合考虑行业特点、交易习惯、采购需求最本质原义等情况，而不应以投标文件中产品名称与招标文件产品名称是否一致作为审查的标准。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）中</w:t>
      </w:r>
      <w:r>
        <w:rPr>
          <w:rFonts w:ascii="Times New Roman" w:eastAsia="宋体" w:hAnsi="Times New Roman" w:cs="Times New Roman"/>
          <w:color w:val="000000" w:themeColor="text1"/>
        </w:rPr>
        <w:t>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000000" w:themeColor="text1"/>
        </w:rPr>
        <w:t>或评标委员会经采购人授权后</w:t>
      </w:r>
      <w:r>
        <w:rPr>
          <w:rFonts w:ascii="Times New Roman" w:eastAsia="宋体" w:hAnsi="Times New Roman" w:cs="Times New Roman"/>
          <w:color w:val="000000" w:themeColor="text1"/>
        </w:rPr>
        <w:t>按中标候选供应商顺序确定中标供应商。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）根据《政府采购货物和服务招标投标管理办法》（</w:t>
      </w:r>
      <w:r>
        <w:rPr>
          <w:rFonts w:ascii="Times New Roman" w:eastAsia="宋体" w:hAnsi="Times New Roman" w:cs="Times New Roman" w:hint="eastAsia"/>
          <w:color w:val="000000" w:themeColor="text1"/>
        </w:rPr>
        <w:t>财政部</w:t>
      </w:r>
      <w:r>
        <w:rPr>
          <w:rFonts w:ascii="Times New Roman" w:eastAsia="宋体" w:hAnsi="Times New Roman" w:cs="Times New Roman"/>
          <w:color w:val="000000" w:themeColor="text1"/>
        </w:rPr>
        <w:t>令第</w:t>
      </w:r>
      <w:r>
        <w:rPr>
          <w:rFonts w:ascii="Times New Roman" w:eastAsia="宋体" w:hAnsi="Times New Roman" w:cs="Times New Roman" w:hint="eastAsia"/>
          <w:color w:val="000000" w:themeColor="text1"/>
        </w:rPr>
        <w:t>87</w:t>
      </w:r>
      <w:r>
        <w:rPr>
          <w:rFonts w:ascii="Times New Roman" w:eastAsia="宋体" w:hAnsi="Times New Roman" w:cs="Times New Roman"/>
          <w:color w:val="000000" w:themeColor="text1"/>
        </w:rPr>
        <w:t>号）第</w:t>
      </w:r>
      <w:r>
        <w:rPr>
          <w:rFonts w:ascii="Times New Roman" w:eastAsia="宋体" w:hAnsi="Times New Roman" w:cs="Times New Roman"/>
          <w:color w:val="000000" w:themeColor="text1"/>
        </w:rPr>
        <w:t>43</w:t>
      </w:r>
      <w:r>
        <w:rPr>
          <w:rFonts w:ascii="Times New Roman" w:eastAsia="宋体" w:hAnsi="Times New Roman" w:cs="Times New Roman"/>
          <w:color w:val="000000" w:themeColor="text1"/>
        </w:rPr>
        <w:t>条规定，如评审现场经财政部门批准本项目转为其他采购方式的，按相应采购方式程序执行。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w:t>
      </w:r>
      <w:r>
        <w:rPr>
          <w:rFonts w:ascii="Times New Roman" w:eastAsia="宋体" w:hAnsi="Times New Roman" w:cs="Times New Roman"/>
          <w:color w:val="000000" w:themeColor="text1"/>
        </w:rPr>
        <w:t>其他注意事项</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32.1 </w:t>
      </w:r>
      <w:r>
        <w:rPr>
          <w:rFonts w:ascii="Times New Roman" w:eastAsia="宋体" w:hAnsi="Times New Roman" w:cs="Times New Roman"/>
          <w:color w:val="000000" w:themeColor="text1"/>
        </w:rPr>
        <w:t>在开标、投标期间，投标人不得向评标委员会成员或采购代理机构询问评标情况、施加任何影响，不得进行旨在影响评标结果的活动。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32.2 </w:t>
      </w:r>
      <w:r>
        <w:rPr>
          <w:rFonts w:ascii="Times New Roman" w:eastAsia="宋体" w:hAnsi="Times New Roman" w:cs="Times New Roman"/>
          <w:color w:val="000000" w:themeColor="text1"/>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97A73" w:rsidRDefault="004D3C89">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32. 3 </w:t>
      </w:r>
      <w:r>
        <w:rPr>
          <w:rFonts w:ascii="Times New Roman" w:eastAsia="宋体" w:hAnsi="Times New Roman" w:cs="Times New Roman"/>
          <w:color w:val="000000" w:themeColor="text1"/>
        </w:rPr>
        <w:t>本项目不接受赠品、回扣或者与采购无关的其他商品、服务。</w:t>
      </w:r>
    </w:p>
    <w:p w:rsidR="00797A73" w:rsidRDefault="004D3C89">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F  </w:t>
      </w:r>
      <w:r>
        <w:rPr>
          <w:rFonts w:ascii="Times New Roman" w:eastAsia="宋体" w:hAnsi="Times New Roman" w:cs="Times New Roman"/>
          <w:color w:val="000000" w:themeColor="text1"/>
        </w:rPr>
        <w:t>授予合同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 </w:t>
      </w:r>
      <w:r>
        <w:rPr>
          <w:rFonts w:ascii="Times New Roman" w:eastAsia="宋体" w:hAnsi="Times New Roman" w:cs="Times New Roman"/>
          <w:color w:val="000000" w:themeColor="text1"/>
        </w:rPr>
        <w:t>中标供应商的产生</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33.1 </w:t>
      </w:r>
      <w:r>
        <w:rPr>
          <w:rFonts w:ascii="Times New Roman" w:eastAsia="宋体" w:hAnsi="Times New Roman" w:cs="Times New Roman"/>
          <w:color w:val="000000" w:themeColor="text1"/>
        </w:rPr>
        <w:t>采购人可以事先授权评标委员会直接确定中标供应商。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33.2</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采购人也可以按照《政府采购法》及其实施条例等法律法规的规定和招标文件的要求确认中标供应商。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中标通知</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34.1 </w:t>
      </w:r>
      <w:r>
        <w:rPr>
          <w:rFonts w:ascii="Times New Roman" w:eastAsia="宋体" w:hAnsi="Times New Roman" w:cs="Times New Roman" w:hint="eastAsia"/>
          <w:color w:val="000000" w:themeColor="text1"/>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w:t>
      </w:r>
      <w:r>
        <w:rPr>
          <w:rFonts w:ascii="Times New Roman" w:eastAsia="宋体" w:hAnsi="Times New Roman" w:cs="Times New Roman" w:hint="eastAsia"/>
          <w:color w:val="000000" w:themeColor="text1"/>
        </w:rPr>
        <w:t>件”中获取）。《中标通知书》一经发出即发生法律效力。</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投标人可使用天津数字认证有限公司发出的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“市级集采机构入口”，并从“供应商系统”的“项目资审情况”中获取未通过资格审查的原因或从“供应商系统”的“查看排序和得分”中获取未中标人本人的评审得分与排序。</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 </w:t>
      </w:r>
      <w:r>
        <w:rPr>
          <w:rFonts w:ascii="Times New Roman" w:eastAsia="宋体" w:hAnsi="Times New Roman" w:cs="Times New Roman" w:hint="eastAsia"/>
          <w:color w:val="000000" w:themeColor="text1"/>
        </w:rPr>
        <w:t>签订合同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36.1 </w:t>
      </w:r>
      <w:r>
        <w:rPr>
          <w:rFonts w:ascii="Times New Roman" w:eastAsia="宋体" w:hAnsi="Times New Roman" w:cs="Times New Roman" w:hint="eastAsia"/>
          <w:color w:val="000000" w:themeColor="text1"/>
        </w:rPr>
        <w:t>采购人与中标供应商应当在中</w:t>
      </w:r>
      <w:r>
        <w:rPr>
          <w:rFonts w:ascii="Times New Roman" w:eastAsia="宋体" w:hAnsi="Times New Roman" w:cs="Times New Roman" w:hint="eastAsia"/>
          <w:color w:val="000000" w:themeColor="text1"/>
        </w:rPr>
        <w:t>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36.2 </w:t>
      </w:r>
      <w:r>
        <w:rPr>
          <w:rFonts w:ascii="Times New Roman" w:eastAsia="宋体" w:hAnsi="Times New Roman" w:cs="Times New Roman" w:hint="eastAsia"/>
          <w:color w:val="000000" w:themeColor="text1"/>
        </w:rPr>
        <w:t>招标文件、中标供应商的投标文件及其澄清文件等，均为签订合同的依据，且为合同的组成部分。</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 </w:t>
      </w:r>
      <w:r>
        <w:rPr>
          <w:rFonts w:ascii="Times New Roman" w:eastAsia="宋体" w:hAnsi="Times New Roman" w:cs="Times New Roman" w:hint="eastAsia"/>
          <w:color w:val="000000" w:themeColor="text1"/>
        </w:rPr>
        <w:t>履约保证金</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37.1 </w:t>
      </w:r>
      <w:r>
        <w:rPr>
          <w:rFonts w:ascii="Times New Roman" w:eastAsia="宋体" w:hAnsi="Times New Roman" w:cs="Times New Roman" w:hint="eastAsia"/>
          <w:color w:val="000000" w:themeColor="text1"/>
        </w:rPr>
        <w:t>若《招标项目要求》</w:t>
      </w:r>
      <w:r>
        <w:rPr>
          <w:rFonts w:ascii="Times New Roman" w:eastAsia="宋体" w:hAnsi="Times New Roman" w:cs="Times New Roman" w:hint="eastAsia"/>
          <w:color w:val="000000" w:themeColor="text1"/>
        </w:rPr>
        <w:t>规定须提交履约保证金的，中标供应商须按照规定要求提交履约保证金。</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37.2 </w:t>
      </w:r>
      <w:r>
        <w:rPr>
          <w:rFonts w:ascii="Times New Roman" w:eastAsia="宋体" w:hAnsi="Times New Roman" w:cs="Times New Roman" w:hint="eastAsia"/>
          <w:color w:val="000000" w:themeColor="text1"/>
        </w:rPr>
        <w:t>中标供应商未能按合同规定履行其义务，采购人有权没收其履约保证金。</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38. </w:t>
      </w:r>
      <w:r>
        <w:rPr>
          <w:rFonts w:ascii="Times New Roman" w:eastAsia="宋体" w:hAnsi="Times New Roman" w:cs="Times New Roman" w:hint="eastAsia"/>
          <w:color w:val="000000" w:themeColor="text1"/>
        </w:rPr>
        <w:t>中标供应商拒绝与采购人签订合同的，采购人可以按照评审报告推荐的中标候选人名单排序，确定下一候选人为中标供应商，也可以重新开展政府采购活动。</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 </w:t>
      </w:r>
      <w:r>
        <w:rPr>
          <w:rFonts w:ascii="Times New Roman" w:eastAsia="宋体" w:hAnsi="Times New Roman" w:cs="Times New Roman" w:hint="eastAsia"/>
          <w:color w:val="000000" w:themeColor="text1"/>
        </w:rPr>
        <w:t>合同分包</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39.1 </w:t>
      </w:r>
      <w:r>
        <w:rPr>
          <w:rFonts w:ascii="Times New Roman" w:eastAsia="宋体" w:hAnsi="Times New Roman" w:cs="Times New Roman" w:hint="eastAsia"/>
          <w:color w:val="000000" w:themeColor="text1"/>
        </w:rPr>
        <w:t>未经采购人同意，中标供应商不得分包合同。</w:t>
      </w:r>
    </w:p>
    <w:p w:rsidR="00797A73" w:rsidRDefault="004D3C89">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39.2 </w:t>
      </w:r>
      <w:r>
        <w:rPr>
          <w:rFonts w:ascii="Times New Roman" w:eastAsia="宋体" w:hAnsi="Times New Roman" w:cs="Times New Roman" w:hint="eastAsia"/>
          <w:color w:val="000000" w:themeColor="text1"/>
        </w:rPr>
        <w:t>政府采购合同分包履行的，中标供应商就采购项目和分包项目向采购人负责，分包供应商就分包项目承担责任。</w:t>
      </w:r>
    </w:p>
    <w:p w:rsidR="00797A73" w:rsidRDefault="004D3C89">
      <w:pPr>
        <w:widowControl/>
        <w:jc w:val="left"/>
        <w:rPr>
          <w:b/>
          <w:bCs/>
          <w:color w:val="000000" w:themeColor="text1"/>
          <w:kern w:val="28"/>
          <w:sz w:val="32"/>
          <w:szCs w:val="32"/>
          <w:lang w:val="zh-CN"/>
        </w:rPr>
      </w:pPr>
      <w:r>
        <w:rPr>
          <w:color w:val="000000" w:themeColor="text1"/>
        </w:rPr>
        <w:br w:type="page"/>
      </w:r>
    </w:p>
    <w:p w:rsidR="00797A73" w:rsidRDefault="004D3C89">
      <w:pPr>
        <w:pStyle w:val="ac"/>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合同条款</w:t>
      </w:r>
    </w:p>
    <w:p w:rsidR="00797A73" w:rsidRDefault="004D3C89">
      <w:pPr>
        <w:tabs>
          <w:tab w:val="left" w:pos="412"/>
          <w:tab w:val="left" w:pos="618"/>
        </w:tabs>
        <w:spacing w:line="520" w:lineRule="exact"/>
        <w:jc w:val="center"/>
        <w:rPr>
          <w:b/>
          <w:color w:val="000000" w:themeColor="text1"/>
          <w:sz w:val="30"/>
          <w:szCs w:val="30"/>
        </w:rPr>
      </w:pPr>
      <w:r>
        <w:rPr>
          <w:b/>
          <w:color w:val="000000" w:themeColor="text1"/>
          <w:sz w:val="30"/>
          <w:szCs w:val="30"/>
        </w:rPr>
        <w:t>合同一般条款</w:t>
      </w:r>
    </w:p>
    <w:p w:rsidR="00797A73" w:rsidRDefault="004D3C89">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797A73" w:rsidRDefault="004D3C89">
      <w:pPr>
        <w:tabs>
          <w:tab w:val="left" w:pos="0"/>
          <w:tab w:val="left" w:pos="315"/>
        </w:tabs>
        <w:spacing w:line="520" w:lineRule="exact"/>
        <w:ind w:firstLine="480"/>
        <w:rPr>
          <w:color w:val="000000" w:themeColor="text1"/>
          <w:sz w:val="24"/>
          <w:szCs w:val="24"/>
        </w:rPr>
      </w:pPr>
      <w:r>
        <w:rPr>
          <w:color w:val="000000" w:themeColor="text1"/>
          <w:sz w:val="24"/>
          <w:szCs w:val="24"/>
        </w:rPr>
        <w:t>供方：</w:t>
      </w:r>
      <w:r>
        <w:rPr>
          <w:color w:val="000000" w:themeColor="text1"/>
          <w:sz w:val="24"/>
          <w:szCs w:val="24"/>
        </w:rPr>
        <w:t xml:space="preserve"> </w:t>
      </w:r>
    </w:p>
    <w:p w:rsidR="00797A73" w:rsidRDefault="004D3C89">
      <w:pPr>
        <w:tabs>
          <w:tab w:val="left" w:pos="0"/>
          <w:tab w:val="left" w:pos="3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项目（项目编号：</w:t>
      </w:r>
      <w:r>
        <w:rPr>
          <w:color w:val="000000" w:themeColor="text1"/>
          <w:sz w:val="24"/>
          <w:szCs w:val="24"/>
        </w:rPr>
        <w:t xml:space="preserve">TGPC-201 - </w:t>
      </w:r>
      <w:r>
        <w:rPr>
          <w:color w:val="000000" w:themeColor="text1"/>
          <w:sz w:val="24"/>
          <w:szCs w:val="24"/>
        </w:rPr>
        <w:t>）的政府采购结果和</w:t>
      </w:r>
      <w:r>
        <w:rPr>
          <w:rFonts w:hint="eastAsia"/>
          <w:color w:val="000000" w:themeColor="text1"/>
          <w:sz w:val="24"/>
          <w:szCs w:val="24"/>
        </w:rPr>
        <w:t>招标</w:t>
      </w:r>
      <w:r>
        <w:rPr>
          <w:color w:val="000000" w:themeColor="text1"/>
          <w:sz w:val="24"/>
          <w:szCs w:val="24"/>
        </w:rPr>
        <w:t>文件的要求，并经双方协商一致，达成</w:t>
      </w:r>
      <w:r>
        <w:rPr>
          <w:color w:val="000000" w:themeColor="text1"/>
          <w:sz w:val="24"/>
          <w:szCs w:val="24"/>
        </w:rPr>
        <w:t xml:space="preserve">  </w:t>
      </w:r>
      <w:r>
        <w:rPr>
          <w:color w:val="000000" w:themeColor="text1"/>
          <w:sz w:val="24"/>
          <w:szCs w:val="24"/>
        </w:rPr>
        <w:t>合同：</w:t>
      </w:r>
    </w:p>
    <w:p w:rsidR="00797A73" w:rsidRDefault="004D3C89">
      <w:pPr>
        <w:pStyle w:val="af1"/>
        <w:numPr>
          <w:ilvl w:val="0"/>
          <w:numId w:val="2"/>
        </w:numPr>
        <w:spacing w:line="480" w:lineRule="exact"/>
        <w:ind w:firstLineChars="0"/>
        <w:rPr>
          <w:color w:val="000000" w:themeColor="text1"/>
          <w:sz w:val="24"/>
          <w:szCs w:val="24"/>
        </w:rPr>
      </w:pPr>
      <w:r>
        <w:rPr>
          <w:rFonts w:hint="eastAsia"/>
          <w:color w:val="000000" w:themeColor="text1"/>
          <w:sz w:val="24"/>
          <w:szCs w:val="24"/>
        </w:rPr>
        <w:t>本合同为中小企业预留合同</w:t>
      </w:r>
    </w:p>
    <w:p w:rsidR="00797A73" w:rsidRDefault="004D3C89">
      <w:pPr>
        <w:pStyle w:val="af1"/>
        <w:numPr>
          <w:ilvl w:val="0"/>
          <w:numId w:val="2"/>
        </w:numPr>
        <w:spacing w:line="480" w:lineRule="exact"/>
        <w:ind w:firstLineChars="0"/>
        <w:rPr>
          <w:color w:val="000000" w:themeColor="text1"/>
          <w:sz w:val="24"/>
          <w:szCs w:val="24"/>
        </w:rPr>
      </w:pPr>
      <w:r>
        <w:rPr>
          <w:rFonts w:hint="eastAsia"/>
          <w:color w:val="000000" w:themeColor="text1"/>
          <w:sz w:val="24"/>
          <w:szCs w:val="24"/>
        </w:rPr>
        <w:t>本合同非中小企业预留合同</w:t>
      </w:r>
    </w:p>
    <w:p w:rsidR="00797A73" w:rsidRDefault="004D3C89">
      <w:pPr>
        <w:tabs>
          <w:tab w:val="left" w:pos="0"/>
          <w:tab w:val="left" w:pos="315"/>
        </w:tabs>
        <w:spacing w:line="520" w:lineRule="exact"/>
        <w:ind w:firstLine="480"/>
        <w:rPr>
          <w:color w:val="000000" w:themeColor="text1"/>
          <w:sz w:val="24"/>
          <w:szCs w:val="24"/>
        </w:rPr>
      </w:pPr>
      <w:r>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97A73" w:rsidRDefault="004D3C89">
      <w:pPr>
        <w:tabs>
          <w:tab w:val="left" w:pos="1133"/>
        </w:tabs>
        <w:spacing w:line="520" w:lineRule="exact"/>
        <w:ind w:firstLineChars="200" w:firstLine="446"/>
        <w:rPr>
          <w:color w:val="000000" w:themeColor="text1"/>
          <w:sz w:val="24"/>
          <w:szCs w:val="24"/>
        </w:rPr>
      </w:pPr>
      <w:r>
        <w:rPr>
          <w:color w:val="000000" w:themeColor="text1"/>
          <w:sz w:val="24"/>
          <w:szCs w:val="24"/>
        </w:rPr>
        <w:t>一、采购内容：</w:t>
      </w:r>
      <w:r>
        <w:rPr>
          <w:color w:val="000000" w:themeColor="text1"/>
          <w:sz w:val="24"/>
          <w:szCs w:val="24"/>
        </w:rPr>
        <w:t xml:space="preserve">  </w:t>
      </w:r>
      <w:r>
        <w:rPr>
          <w:color w:val="000000" w:themeColor="text1"/>
          <w:sz w:val="24"/>
          <w:szCs w:val="24"/>
        </w:rPr>
        <w:t>（详见附件）</w:t>
      </w:r>
    </w:p>
    <w:p w:rsidR="00797A73" w:rsidRDefault="004D3C89">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合同总价款：人民币</w:t>
      </w:r>
      <w:r>
        <w:rPr>
          <w:color w:val="000000" w:themeColor="text1"/>
          <w:sz w:val="24"/>
          <w:szCs w:val="24"/>
        </w:rPr>
        <w:t xml:space="preserve">  </w:t>
      </w:r>
      <w:r>
        <w:rPr>
          <w:color w:val="000000" w:themeColor="text1"/>
          <w:sz w:val="24"/>
          <w:szCs w:val="24"/>
        </w:rPr>
        <w:t>元</w:t>
      </w:r>
    </w:p>
    <w:p w:rsidR="00797A73" w:rsidRDefault="004D3C89">
      <w:pPr>
        <w:tabs>
          <w:tab w:val="left" w:pos="1133"/>
        </w:tabs>
        <w:spacing w:line="520" w:lineRule="exact"/>
        <w:ind w:firstLineChars="200" w:firstLine="446"/>
        <w:rPr>
          <w:color w:val="000000" w:themeColor="text1"/>
          <w:sz w:val="24"/>
          <w:szCs w:val="24"/>
        </w:rPr>
      </w:pPr>
      <w:r>
        <w:rPr>
          <w:color w:val="000000" w:themeColor="text1"/>
          <w:sz w:val="24"/>
          <w:szCs w:val="24"/>
        </w:rPr>
        <w:t xml:space="preserve">    </w:t>
      </w: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797A73" w:rsidRDefault="004D3C89">
      <w:pPr>
        <w:tabs>
          <w:tab w:val="left" w:pos="360"/>
        </w:tabs>
        <w:spacing w:line="520" w:lineRule="exact"/>
        <w:ind w:firstLineChars="200" w:firstLine="446"/>
        <w:rPr>
          <w:color w:val="000000" w:themeColor="text1"/>
          <w:sz w:val="24"/>
          <w:szCs w:val="24"/>
        </w:rPr>
      </w:pPr>
      <w:r>
        <w:rPr>
          <w:color w:val="000000" w:themeColor="text1"/>
          <w:sz w:val="24"/>
          <w:szCs w:val="24"/>
        </w:rPr>
        <w:t>二、质量要求及对质量负责条件和期限：见附件。</w:t>
      </w:r>
    </w:p>
    <w:p w:rsidR="00797A73" w:rsidRDefault="004D3C89">
      <w:pPr>
        <w:tabs>
          <w:tab w:val="left" w:pos="360"/>
        </w:tabs>
        <w:spacing w:line="520" w:lineRule="exact"/>
        <w:ind w:firstLineChars="200" w:firstLine="446"/>
        <w:rPr>
          <w:color w:val="000000" w:themeColor="text1"/>
          <w:sz w:val="24"/>
          <w:szCs w:val="24"/>
        </w:rPr>
      </w:pPr>
      <w:r>
        <w:rPr>
          <w:color w:val="000000" w:themeColor="text1"/>
          <w:sz w:val="24"/>
          <w:szCs w:val="24"/>
        </w:rPr>
        <w:t>三、供方所提供的服务必须具有合法手续及相关文件。如涉及知识产权则必须是自己拥有或合法使用的。</w:t>
      </w:r>
    </w:p>
    <w:p w:rsidR="00797A73" w:rsidRDefault="004D3C89">
      <w:pPr>
        <w:tabs>
          <w:tab w:val="left" w:pos="360"/>
        </w:tabs>
        <w:spacing w:line="520" w:lineRule="exact"/>
        <w:ind w:firstLineChars="200" w:firstLine="446"/>
        <w:rPr>
          <w:color w:val="000000" w:themeColor="text1"/>
          <w:sz w:val="24"/>
          <w:szCs w:val="24"/>
        </w:rPr>
      </w:pPr>
      <w:r>
        <w:rPr>
          <w:color w:val="000000" w:themeColor="text1"/>
          <w:sz w:val="24"/>
          <w:szCs w:val="24"/>
        </w:rPr>
        <w:t>四、</w:t>
      </w:r>
      <w:r>
        <w:rPr>
          <w:rFonts w:hint="eastAsia"/>
          <w:color w:val="000000" w:themeColor="text1"/>
          <w:sz w:val="24"/>
          <w:szCs w:val="24"/>
        </w:rPr>
        <w:t>服务</w:t>
      </w:r>
      <w:r>
        <w:rPr>
          <w:color w:val="000000" w:themeColor="text1"/>
          <w:sz w:val="24"/>
          <w:szCs w:val="24"/>
        </w:rPr>
        <w:t>时间、地点、方式：见附件。</w:t>
      </w:r>
    </w:p>
    <w:p w:rsidR="00797A73" w:rsidRDefault="004D3C89">
      <w:pPr>
        <w:tabs>
          <w:tab w:val="left" w:pos="360"/>
        </w:tabs>
        <w:spacing w:line="520" w:lineRule="exact"/>
        <w:ind w:firstLineChars="200" w:firstLine="446"/>
        <w:rPr>
          <w:color w:val="000000" w:themeColor="text1"/>
          <w:sz w:val="24"/>
          <w:szCs w:val="24"/>
        </w:rPr>
      </w:pPr>
      <w:r>
        <w:rPr>
          <w:color w:val="000000" w:themeColor="text1"/>
          <w:sz w:val="24"/>
          <w:szCs w:val="24"/>
        </w:rPr>
        <w:t>五、供方应随</w:t>
      </w:r>
      <w:r>
        <w:rPr>
          <w:rFonts w:hint="eastAsia"/>
          <w:color w:val="000000" w:themeColor="text1"/>
          <w:sz w:val="24"/>
          <w:szCs w:val="24"/>
        </w:rPr>
        <w:t>服务</w:t>
      </w:r>
      <w:r>
        <w:rPr>
          <w:color w:val="000000" w:themeColor="text1"/>
          <w:sz w:val="24"/>
          <w:szCs w:val="24"/>
        </w:rPr>
        <w:t>向需方交付的相关资料。如果所提交文件是外文的，供方有义务为需方提供中文或译成中文文件。</w:t>
      </w:r>
    </w:p>
    <w:p w:rsidR="00797A73" w:rsidRDefault="004D3C89">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六、验收工作由需方负责对合同进行验收。</w:t>
      </w:r>
    </w:p>
    <w:p w:rsidR="00797A73" w:rsidRDefault="004D3C89">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七、货款支付方式：见附件。</w:t>
      </w:r>
    </w:p>
    <w:p w:rsidR="00797A73" w:rsidRDefault="004D3C89">
      <w:pPr>
        <w:tabs>
          <w:tab w:val="left" w:pos="0"/>
          <w:tab w:val="left" w:pos="721"/>
        </w:tabs>
        <w:spacing w:line="520" w:lineRule="exact"/>
        <w:ind w:firstLineChars="200" w:firstLine="446"/>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797A73" w:rsidRDefault="004D3C89">
      <w:pPr>
        <w:tabs>
          <w:tab w:val="left" w:pos="0"/>
          <w:tab w:val="left" w:pos="721"/>
        </w:tabs>
        <w:spacing w:line="520" w:lineRule="exact"/>
        <w:ind w:firstLineChars="214" w:firstLine="478"/>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797A73" w:rsidRDefault="004D3C89">
      <w:pPr>
        <w:tabs>
          <w:tab w:val="left" w:pos="0"/>
          <w:tab w:val="left" w:pos="721"/>
        </w:tabs>
        <w:spacing w:line="520" w:lineRule="exact"/>
        <w:ind w:firstLineChars="214" w:firstLine="478"/>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797A73" w:rsidRDefault="004D3C89">
      <w:pPr>
        <w:pStyle w:val="20"/>
        <w:spacing w:line="520" w:lineRule="exact"/>
        <w:ind w:leftChars="-50" w:left="-97" w:firstLineChars="200" w:firstLine="446"/>
        <w:rPr>
          <w:color w:val="000000" w:themeColor="text1"/>
          <w:sz w:val="24"/>
          <w:szCs w:val="24"/>
        </w:rPr>
      </w:pPr>
      <w:r>
        <w:rPr>
          <w:rFonts w:hint="eastAsia"/>
          <w:color w:val="000000" w:themeColor="text1"/>
          <w:sz w:val="24"/>
          <w:szCs w:val="24"/>
        </w:rPr>
        <w:t>八</w:t>
      </w:r>
      <w:r>
        <w:rPr>
          <w:color w:val="000000" w:themeColor="text1"/>
          <w:sz w:val="24"/>
          <w:szCs w:val="24"/>
        </w:rPr>
        <w:t>、有关涉及本合同供方向天津市政府采购中心所提交的投标文件及有关澄清资料和服务承诺均视为本合同不可分割的部分，对供方具有约束力。</w:t>
      </w:r>
    </w:p>
    <w:p w:rsidR="00797A73" w:rsidRDefault="004D3C89">
      <w:pPr>
        <w:tabs>
          <w:tab w:val="left" w:pos="0"/>
          <w:tab w:val="left" w:pos="315"/>
        </w:tabs>
        <w:spacing w:line="520" w:lineRule="exact"/>
        <w:ind w:firstLineChars="200" w:firstLine="446"/>
        <w:rPr>
          <w:color w:val="000000" w:themeColor="text1"/>
          <w:sz w:val="24"/>
          <w:szCs w:val="24"/>
        </w:rPr>
      </w:pPr>
      <w:r>
        <w:rPr>
          <w:rFonts w:hint="eastAsia"/>
          <w:color w:val="000000" w:themeColor="text1"/>
          <w:sz w:val="24"/>
          <w:szCs w:val="24"/>
        </w:rPr>
        <w:t>九</w:t>
      </w:r>
      <w:r>
        <w:rPr>
          <w:color w:val="000000" w:themeColor="text1"/>
          <w:sz w:val="24"/>
          <w:szCs w:val="24"/>
        </w:rPr>
        <w:t>、本合同一式</w:t>
      </w:r>
      <w:r>
        <w:rPr>
          <w:color w:val="000000" w:themeColor="text1"/>
          <w:sz w:val="24"/>
          <w:szCs w:val="24"/>
        </w:rPr>
        <w:t xml:space="preserve">   </w:t>
      </w:r>
      <w:r>
        <w:rPr>
          <w:color w:val="000000" w:themeColor="text1"/>
          <w:sz w:val="24"/>
          <w:szCs w:val="24"/>
        </w:rPr>
        <w:t>份，需方留存</w:t>
      </w:r>
      <w:r>
        <w:rPr>
          <w:color w:val="000000" w:themeColor="text1"/>
          <w:sz w:val="24"/>
          <w:szCs w:val="24"/>
        </w:rPr>
        <w:t xml:space="preserve">   </w:t>
      </w:r>
      <w:r>
        <w:rPr>
          <w:color w:val="000000" w:themeColor="text1"/>
          <w:sz w:val="24"/>
          <w:szCs w:val="24"/>
        </w:rPr>
        <w:t>份，供方留存</w:t>
      </w:r>
      <w:r>
        <w:rPr>
          <w:color w:val="000000" w:themeColor="text1"/>
          <w:sz w:val="24"/>
          <w:szCs w:val="24"/>
        </w:rPr>
        <w:t xml:space="preserve">  </w:t>
      </w:r>
      <w:r>
        <w:rPr>
          <w:color w:val="000000" w:themeColor="text1"/>
          <w:sz w:val="24"/>
          <w:szCs w:val="24"/>
        </w:rPr>
        <w:t xml:space="preserve"> </w:t>
      </w:r>
      <w:r>
        <w:rPr>
          <w:color w:val="000000" w:themeColor="text1"/>
          <w:sz w:val="24"/>
          <w:szCs w:val="24"/>
        </w:rPr>
        <w:t>份，均具同等效力，签字盖章后生效。</w:t>
      </w:r>
    </w:p>
    <w:tbl>
      <w:tblPr>
        <w:tblW w:w="0" w:type="auto"/>
        <w:tblLook w:val="04A0" w:firstRow="1" w:lastRow="0" w:firstColumn="1" w:lastColumn="0" w:noHBand="0" w:noVBand="1"/>
      </w:tblPr>
      <w:tblGrid>
        <w:gridCol w:w="4261"/>
        <w:gridCol w:w="4261"/>
      </w:tblGrid>
      <w:tr w:rsidR="00797A73">
        <w:tc>
          <w:tcPr>
            <w:tcW w:w="4261" w:type="dxa"/>
          </w:tcPr>
          <w:p w:rsidR="00797A73" w:rsidRDefault="004D3C89">
            <w:pPr>
              <w:tabs>
                <w:tab w:val="left" w:pos="0"/>
                <w:tab w:val="left" w:pos="315"/>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797A73" w:rsidRDefault="004D3C89">
            <w:pPr>
              <w:tabs>
                <w:tab w:val="left" w:pos="0"/>
                <w:tab w:val="left" w:pos="315"/>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797A73">
        <w:tc>
          <w:tcPr>
            <w:tcW w:w="4261" w:type="dxa"/>
          </w:tcPr>
          <w:p w:rsidR="00797A73" w:rsidRDefault="004D3C89">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797A73" w:rsidRDefault="004D3C89">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r>
      <w:tr w:rsidR="00797A73">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r>
      <w:tr w:rsidR="00797A73">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r>
      <w:tr w:rsidR="00797A73">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797A73" w:rsidRDefault="004D3C89">
            <w:pPr>
              <w:tabs>
                <w:tab w:val="left" w:pos="360"/>
              </w:tabs>
              <w:spacing w:line="520" w:lineRule="exact"/>
              <w:rPr>
                <w:color w:val="000000" w:themeColor="text1"/>
                <w:sz w:val="24"/>
                <w:szCs w:val="24"/>
              </w:rPr>
            </w:pPr>
            <w:r>
              <w:rPr>
                <w:color w:val="000000" w:themeColor="text1"/>
                <w:sz w:val="24"/>
                <w:szCs w:val="24"/>
              </w:rPr>
              <w:t>电话：</w:t>
            </w:r>
          </w:p>
        </w:tc>
      </w:tr>
    </w:tbl>
    <w:p w:rsidR="00797A73" w:rsidRDefault="00797A73">
      <w:pPr>
        <w:rPr>
          <w:color w:val="000000" w:themeColor="text1"/>
          <w:sz w:val="24"/>
          <w:szCs w:val="24"/>
        </w:rPr>
      </w:pPr>
    </w:p>
    <w:p w:rsidR="00797A73" w:rsidRDefault="004D3C89">
      <w:pPr>
        <w:rPr>
          <w:color w:val="000000" w:themeColor="text1"/>
          <w:szCs w:val="24"/>
        </w:rPr>
      </w:pPr>
      <w:r>
        <w:rPr>
          <w:color w:val="000000" w:themeColor="text1"/>
          <w:sz w:val="24"/>
          <w:szCs w:val="24"/>
        </w:rPr>
        <w:t>时间：</w:t>
      </w:r>
      <w:r>
        <w:rPr>
          <w:color w:val="000000" w:themeColor="text1"/>
          <w:sz w:val="24"/>
          <w:szCs w:val="24"/>
        </w:rPr>
        <w:t>20</w:t>
      </w:r>
      <w:r>
        <w:rPr>
          <w:rFonts w:hint="eastAsia"/>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797A73" w:rsidRDefault="004D3C89">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797A73" w:rsidRDefault="00797A73">
      <w:pPr>
        <w:tabs>
          <w:tab w:val="left" w:pos="360"/>
        </w:tabs>
        <w:spacing w:line="520" w:lineRule="exact"/>
        <w:ind w:firstLineChars="171" w:firstLine="382"/>
        <w:rPr>
          <w:color w:val="000000" w:themeColor="text1"/>
          <w:sz w:val="24"/>
          <w:szCs w:val="24"/>
        </w:rPr>
      </w:pPr>
    </w:p>
    <w:p w:rsidR="00797A73" w:rsidRDefault="004D3C89">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797A73" w:rsidRDefault="004D3C89">
      <w:pPr>
        <w:tabs>
          <w:tab w:val="left" w:pos="360"/>
        </w:tabs>
        <w:spacing w:line="520" w:lineRule="exact"/>
        <w:ind w:firstLineChars="171" w:firstLine="382"/>
        <w:rPr>
          <w:color w:val="000000" w:themeColor="text1"/>
          <w:sz w:val="24"/>
          <w:szCs w:val="24"/>
        </w:rPr>
      </w:pPr>
      <w:r>
        <w:rPr>
          <w:color w:val="000000" w:themeColor="text1"/>
          <w:sz w:val="24"/>
          <w:szCs w:val="24"/>
        </w:rPr>
        <w:t xml:space="preserve"> </w:t>
      </w:r>
      <w:r>
        <w:rPr>
          <w:color w:val="000000" w:themeColor="text1"/>
          <w:sz w:val="24"/>
          <w:szCs w:val="24"/>
        </w:rPr>
        <w:t>合同特殊条款由</w:t>
      </w:r>
      <w:r>
        <w:rPr>
          <w:rFonts w:hint="eastAsia"/>
          <w:color w:val="000000" w:themeColor="text1"/>
          <w:sz w:val="24"/>
          <w:szCs w:val="24"/>
        </w:rPr>
        <w:t>供方</w:t>
      </w:r>
      <w:r>
        <w:rPr>
          <w:color w:val="000000" w:themeColor="text1"/>
          <w:sz w:val="24"/>
          <w:szCs w:val="24"/>
        </w:rPr>
        <w:t>和需方根据项目的具体情况协商拟订。</w:t>
      </w:r>
    </w:p>
    <w:p w:rsidR="00797A73" w:rsidRDefault="00797A73">
      <w:pPr>
        <w:autoSpaceDE w:val="0"/>
        <w:autoSpaceDN w:val="0"/>
        <w:adjustRightInd w:val="0"/>
        <w:spacing w:line="360" w:lineRule="auto"/>
        <w:ind w:firstLineChars="200" w:firstLine="446"/>
        <w:rPr>
          <w:color w:val="000000" w:themeColor="text1"/>
          <w:sz w:val="24"/>
        </w:rPr>
      </w:pPr>
    </w:p>
    <w:p w:rsidR="00797A73" w:rsidRDefault="004D3C89">
      <w:pPr>
        <w:widowControl/>
        <w:jc w:val="left"/>
        <w:rPr>
          <w:color w:val="000000" w:themeColor="text1"/>
          <w:sz w:val="24"/>
        </w:rPr>
      </w:pPr>
      <w:r>
        <w:rPr>
          <w:color w:val="000000" w:themeColor="text1"/>
          <w:sz w:val="24"/>
        </w:rPr>
        <w:br w:type="page"/>
      </w:r>
    </w:p>
    <w:p w:rsidR="00797A73" w:rsidRDefault="004D3C89">
      <w:pPr>
        <w:pStyle w:val="ac"/>
        <w:rPr>
          <w:rFonts w:ascii="Times New Roman" w:hAnsi="Times New Roman"/>
          <w:color w:val="000000" w:themeColor="text1"/>
        </w:rPr>
      </w:pPr>
      <w:r>
        <w:rPr>
          <w:rFonts w:ascii="Times New Roman" w:hAnsi="Times New Roman"/>
          <w:color w:val="000000" w:themeColor="text1"/>
        </w:rPr>
        <w:t>第五部分</w:t>
      </w:r>
      <w:r>
        <w:rPr>
          <w:rFonts w:ascii="Times New Roman" w:hAnsi="Times New Roman"/>
          <w:color w:val="000000" w:themeColor="text1"/>
        </w:rPr>
        <w:t xml:space="preserve">  </w:t>
      </w:r>
      <w:r>
        <w:rPr>
          <w:rFonts w:ascii="Times New Roman" w:hAnsi="Times New Roman"/>
          <w:color w:val="000000" w:themeColor="text1"/>
        </w:rPr>
        <w:t>投标文件格式</w:t>
      </w:r>
    </w:p>
    <w:p w:rsidR="00797A73" w:rsidRDefault="004D3C89">
      <w:pPr>
        <w:autoSpaceDN w:val="0"/>
        <w:spacing w:line="360" w:lineRule="auto"/>
        <w:jc w:val="center"/>
        <w:rPr>
          <w:b/>
          <w:bCs/>
          <w:color w:val="000000" w:themeColor="text1"/>
          <w:sz w:val="24"/>
        </w:rPr>
      </w:pPr>
      <w:r>
        <w:rPr>
          <w:b/>
          <w:bCs/>
          <w:color w:val="000000" w:themeColor="text1"/>
          <w:sz w:val="24"/>
        </w:rPr>
        <w:t>投标文件封面格式</w:t>
      </w:r>
    </w:p>
    <w:p w:rsidR="00797A73" w:rsidRDefault="00797A73">
      <w:pPr>
        <w:autoSpaceDE w:val="0"/>
        <w:autoSpaceDN w:val="0"/>
        <w:adjustRightInd w:val="0"/>
        <w:spacing w:line="520" w:lineRule="exact"/>
        <w:rPr>
          <w:color w:val="000000" w:themeColor="text1"/>
        </w:rPr>
      </w:pPr>
    </w:p>
    <w:p w:rsidR="00797A73" w:rsidRDefault="004D3C89">
      <w:pPr>
        <w:autoSpaceDE w:val="0"/>
        <w:autoSpaceDN w:val="0"/>
        <w:adjustRightInd w:val="0"/>
        <w:spacing w:line="520" w:lineRule="exact"/>
        <w:rPr>
          <w:b/>
          <w:color w:val="000000" w:themeColor="text1"/>
          <w:kern w:val="0"/>
          <w:sz w:val="24"/>
        </w:rPr>
      </w:pPr>
      <w:r>
        <w:rPr>
          <w:noProof/>
          <w:color w:val="000000" w:themeColor="text1"/>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97A73" w:rsidRDefault="00797A73">
      <w:pPr>
        <w:autoSpaceDE w:val="0"/>
        <w:autoSpaceDN w:val="0"/>
        <w:adjustRightInd w:val="0"/>
        <w:spacing w:line="520" w:lineRule="exact"/>
        <w:rPr>
          <w:b/>
          <w:color w:val="000000" w:themeColor="text1"/>
          <w:kern w:val="0"/>
          <w:sz w:val="24"/>
        </w:rPr>
      </w:pPr>
    </w:p>
    <w:p w:rsidR="00797A73" w:rsidRDefault="00797A73">
      <w:pPr>
        <w:autoSpaceDE w:val="0"/>
        <w:autoSpaceDN w:val="0"/>
        <w:adjustRightInd w:val="0"/>
        <w:spacing w:line="520" w:lineRule="exact"/>
        <w:rPr>
          <w:b/>
          <w:color w:val="000000" w:themeColor="text1"/>
          <w:kern w:val="0"/>
          <w:sz w:val="24"/>
        </w:rPr>
      </w:pPr>
    </w:p>
    <w:p w:rsidR="00797A73" w:rsidRDefault="004D3C89">
      <w:pPr>
        <w:autoSpaceDE w:val="0"/>
        <w:autoSpaceDN w:val="0"/>
        <w:adjustRightInd w:val="0"/>
        <w:jc w:val="center"/>
        <w:rPr>
          <w:color w:val="000000" w:themeColor="text1"/>
          <w:kern w:val="0"/>
          <w:sz w:val="144"/>
          <w:szCs w:val="144"/>
        </w:rPr>
      </w:pPr>
      <w:r>
        <w:rPr>
          <w:color w:val="000000" w:themeColor="text1"/>
          <w:sz w:val="160"/>
          <w:szCs w:val="84"/>
        </w:rPr>
        <w:t>投</w:t>
      </w:r>
      <w:r>
        <w:rPr>
          <w:color w:val="000000" w:themeColor="text1"/>
          <w:sz w:val="90"/>
          <w:szCs w:val="90"/>
        </w:rPr>
        <w:t xml:space="preserve"> </w:t>
      </w:r>
      <w:r>
        <w:rPr>
          <w:color w:val="000000" w:themeColor="text1"/>
          <w:sz w:val="160"/>
          <w:szCs w:val="84"/>
        </w:rPr>
        <w:t>标</w:t>
      </w:r>
      <w:r>
        <w:rPr>
          <w:color w:val="000000" w:themeColor="text1"/>
          <w:sz w:val="84"/>
          <w:szCs w:val="84"/>
        </w:rPr>
        <w:t xml:space="preserve"> </w:t>
      </w:r>
      <w:r>
        <w:rPr>
          <w:color w:val="000000" w:themeColor="text1"/>
          <w:sz w:val="160"/>
          <w:szCs w:val="84"/>
        </w:rPr>
        <w:t>文</w:t>
      </w:r>
      <w:r>
        <w:rPr>
          <w:color w:val="000000" w:themeColor="text1"/>
          <w:sz w:val="84"/>
          <w:szCs w:val="84"/>
        </w:rPr>
        <w:t xml:space="preserve"> </w:t>
      </w:r>
      <w:r>
        <w:rPr>
          <w:color w:val="000000" w:themeColor="text1"/>
          <w:sz w:val="160"/>
          <w:szCs w:val="84"/>
        </w:rPr>
        <w:t>件</w:t>
      </w:r>
    </w:p>
    <w:p w:rsidR="00797A73" w:rsidRDefault="00797A73">
      <w:pPr>
        <w:autoSpaceDE w:val="0"/>
        <w:autoSpaceDN w:val="0"/>
        <w:adjustRightInd w:val="0"/>
        <w:spacing w:line="520" w:lineRule="exact"/>
        <w:rPr>
          <w:b/>
          <w:color w:val="000000" w:themeColor="text1"/>
          <w:kern w:val="0"/>
          <w:sz w:val="36"/>
          <w:szCs w:val="36"/>
        </w:rPr>
      </w:pPr>
    </w:p>
    <w:p w:rsidR="00797A73" w:rsidRDefault="004D3C89">
      <w:pPr>
        <w:autoSpaceDE w:val="0"/>
        <w:autoSpaceDN w:val="0"/>
        <w:adjustRightInd w:val="0"/>
        <w:spacing w:line="520" w:lineRule="exact"/>
        <w:jc w:val="center"/>
        <w:rPr>
          <w:b/>
          <w:color w:val="000000" w:themeColor="text1"/>
          <w:kern w:val="0"/>
          <w:sz w:val="24"/>
        </w:rPr>
      </w:pPr>
      <w:r>
        <w:rPr>
          <w:b/>
          <w:color w:val="000000" w:themeColor="text1"/>
          <w:kern w:val="0"/>
          <w:sz w:val="24"/>
        </w:rPr>
        <w:t>（加盖电子签章）</w:t>
      </w:r>
    </w:p>
    <w:p w:rsidR="00797A73" w:rsidRDefault="004D3C89">
      <w:pPr>
        <w:spacing w:beforeLines="30" w:before="85" w:afterLines="70" w:after="199" w:line="540" w:lineRule="exact"/>
        <w:ind w:leftChars="300" w:left="579"/>
        <w:rPr>
          <w:b/>
          <w:color w:val="000000" w:themeColor="text1"/>
          <w:sz w:val="34"/>
          <w:szCs w:val="34"/>
        </w:rPr>
      </w:pPr>
      <w:r>
        <w:rPr>
          <w:b/>
          <w:color w:val="000000" w:themeColor="text1"/>
          <w:sz w:val="34"/>
          <w:szCs w:val="34"/>
        </w:rPr>
        <w:t>项目编号：</w:t>
      </w:r>
    </w:p>
    <w:p w:rsidR="00797A73" w:rsidRDefault="004D3C89">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项目名称：</w:t>
      </w:r>
    </w:p>
    <w:p w:rsidR="00797A73" w:rsidRDefault="004D3C89">
      <w:pPr>
        <w:spacing w:beforeLines="30" w:before="85" w:afterLines="70" w:after="199" w:line="540" w:lineRule="exact"/>
        <w:ind w:leftChars="300" w:left="2026" w:hangingChars="446" w:hanging="1447"/>
        <w:rPr>
          <w:b/>
          <w:color w:val="000000" w:themeColor="text1"/>
          <w:sz w:val="34"/>
          <w:szCs w:val="34"/>
        </w:rPr>
      </w:pPr>
      <w:r>
        <w:rPr>
          <w:b/>
          <w:color w:val="000000" w:themeColor="text1"/>
          <w:sz w:val="34"/>
          <w:szCs w:val="34"/>
        </w:rPr>
        <w:t>所投包号：</w:t>
      </w:r>
    </w:p>
    <w:p w:rsidR="00797A73" w:rsidRDefault="004D3C89">
      <w:pPr>
        <w:spacing w:beforeLines="30" w:before="85" w:afterLines="70" w:after="199" w:line="540" w:lineRule="exact"/>
        <w:ind w:leftChars="300" w:left="579"/>
        <w:rPr>
          <w:b/>
          <w:color w:val="000000" w:themeColor="text1"/>
          <w:sz w:val="34"/>
          <w:szCs w:val="34"/>
        </w:rPr>
      </w:pPr>
      <w:r>
        <w:rPr>
          <w:b/>
          <w:color w:val="000000" w:themeColor="text1"/>
          <w:sz w:val="34"/>
          <w:szCs w:val="34"/>
        </w:rPr>
        <w:t>投标单位名称：</w:t>
      </w:r>
    </w:p>
    <w:p w:rsidR="00797A73" w:rsidRDefault="004D3C89">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投标代表人姓名：</w:t>
      </w:r>
    </w:p>
    <w:p w:rsidR="00797A73" w:rsidRDefault="00797A73">
      <w:pPr>
        <w:spacing w:beforeLines="30" w:before="85" w:afterLines="70" w:after="199" w:line="540" w:lineRule="exact"/>
        <w:ind w:leftChars="300" w:left="579"/>
        <w:rPr>
          <w:b/>
          <w:color w:val="000000" w:themeColor="text1"/>
          <w:sz w:val="34"/>
          <w:szCs w:val="34"/>
        </w:rPr>
      </w:pPr>
    </w:p>
    <w:p w:rsidR="00797A73" w:rsidRDefault="00797A73">
      <w:pPr>
        <w:spacing w:beforeLines="30" w:before="85" w:afterLines="70" w:after="199" w:line="540" w:lineRule="exact"/>
        <w:ind w:leftChars="300" w:left="579"/>
        <w:rPr>
          <w:b/>
          <w:color w:val="000000" w:themeColor="text1"/>
          <w:sz w:val="34"/>
          <w:szCs w:val="34"/>
        </w:rPr>
      </w:pPr>
    </w:p>
    <w:p w:rsidR="00797A73" w:rsidRDefault="00797A73">
      <w:pPr>
        <w:spacing w:beforeLines="30" w:before="85" w:afterLines="70" w:after="199" w:line="540" w:lineRule="exact"/>
        <w:ind w:leftChars="300" w:left="579"/>
        <w:rPr>
          <w:b/>
          <w:color w:val="000000" w:themeColor="text1"/>
          <w:sz w:val="34"/>
          <w:szCs w:val="34"/>
        </w:rPr>
      </w:pPr>
    </w:p>
    <w:p w:rsidR="00797A73" w:rsidRDefault="004D3C89">
      <w:pPr>
        <w:spacing w:beforeLines="30" w:before="85" w:afterLines="70" w:after="199" w:line="540" w:lineRule="exact"/>
        <w:ind w:leftChars="300" w:left="579"/>
        <w:rPr>
          <w:b/>
          <w:bCs/>
          <w:color w:val="000000" w:themeColor="text1"/>
          <w:sz w:val="24"/>
        </w:rPr>
      </w:pPr>
      <w:r>
        <w:rPr>
          <w:b/>
          <w:color w:val="000000" w:themeColor="text1"/>
          <w:sz w:val="34"/>
          <w:szCs w:val="34"/>
        </w:rPr>
        <w:t>投标日期：</w:t>
      </w:r>
      <w:r>
        <w:rPr>
          <w:b/>
          <w:color w:val="000000" w:themeColor="text1"/>
          <w:sz w:val="34"/>
          <w:szCs w:val="34"/>
        </w:rPr>
        <w:t xml:space="preserve">   </w:t>
      </w:r>
      <w:r>
        <w:rPr>
          <w:b/>
          <w:color w:val="000000" w:themeColor="text1"/>
          <w:sz w:val="34"/>
          <w:szCs w:val="34"/>
        </w:rPr>
        <w:t>年</w:t>
      </w:r>
      <w:r>
        <w:rPr>
          <w:b/>
          <w:color w:val="000000" w:themeColor="text1"/>
          <w:sz w:val="34"/>
          <w:szCs w:val="34"/>
        </w:rPr>
        <w:t xml:space="preserve">   </w:t>
      </w:r>
      <w:r>
        <w:rPr>
          <w:b/>
          <w:color w:val="000000" w:themeColor="text1"/>
          <w:sz w:val="34"/>
          <w:szCs w:val="34"/>
        </w:rPr>
        <w:t>月</w:t>
      </w:r>
      <w:r>
        <w:rPr>
          <w:b/>
          <w:color w:val="000000" w:themeColor="text1"/>
          <w:sz w:val="34"/>
          <w:szCs w:val="34"/>
        </w:rPr>
        <w:t xml:space="preserve">   </w:t>
      </w:r>
      <w:r>
        <w:rPr>
          <w:b/>
          <w:color w:val="000000" w:themeColor="text1"/>
          <w:sz w:val="34"/>
          <w:szCs w:val="34"/>
        </w:rPr>
        <w:t>日</w:t>
      </w:r>
    </w:p>
    <w:p w:rsidR="00797A73" w:rsidRDefault="004D3C89">
      <w:pPr>
        <w:widowControl/>
        <w:jc w:val="left"/>
        <w:rPr>
          <w:b/>
          <w:bCs/>
          <w:color w:val="000000" w:themeColor="text1"/>
          <w:sz w:val="24"/>
        </w:rPr>
      </w:pPr>
      <w:r>
        <w:rPr>
          <w:b/>
          <w:bCs/>
          <w:color w:val="000000" w:themeColor="text1"/>
          <w:sz w:val="24"/>
        </w:rPr>
        <w:br w:type="page"/>
      </w:r>
    </w:p>
    <w:p w:rsidR="00797A73" w:rsidRDefault="004D3C89">
      <w:pPr>
        <w:autoSpaceDN w:val="0"/>
        <w:spacing w:line="360" w:lineRule="auto"/>
        <w:jc w:val="center"/>
        <w:rPr>
          <w:b/>
          <w:bCs/>
          <w:color w:val="000000" w:themeColor="text1"/>
          <w:sz w:val="24"/>
        </w:rPr>
      </w:pPr>
      <w:r>
        <w:rPr>
          <w:b/>
          <w:bCs/>
          <w:color w:val="000000" w:themeColor="text1"/>
          <w:sz w:val="24"/>
        </w:rPr>
        <w:t>投标文件总目录</w:t>
      </w:r>
    </w:p>
    <w:p w:rsidR="00797A73" w:rsidRDefault="004D3C89">
      <w:pPr>
        <w:autoSpaceDN w:val="0"/>
        <w:spacing w:line="360" w:lineRule="auto"/>
        <w:jc w:val="center"/>
        <w:rPr>
          <w:b/>
          <w:bCs/>
          <w:color w:val="000000" w:themeColor="text1"/>
          <w:sz w:val="24"/>
        </w:rPr>
      </w:pPr>
      <w:r>
        <w:rPr>
          <w:b/>
          <w:bCs/>
          <w:color w:val="000000" w:themeColor="text1"/>
          <w:sz w:val="24"/>
        </w:rPr>
        <w:t>（</w:t>
      </w:r>
      <w:r>
        <w:rPr>
          <w:rFonts w:hint="eastAsia"/>
          <w:b/>
          <w:bCs/>
          <w:color w:val="000000" w:themeColor="text1"/>
          <w:sz w:val="24"/>
        </w:rPr>
        <w:t>投标人</w:t>
      </w:r>
      <w:r>
        <w:rPr>
          <w:b/>
          <w:bCs/>
          <w:color w:val="000000" w:themeColor="text1"/>
          <w:sz w:val="24"/>
        </w:rPr>
        <w:t>自行编制）</w:t>
      </w:r>
    </w:p>
    <w:p w:rsidR="00797A73" w:rsidRDefault="00797A73">
      <w:pPr>
        <w:widowControl/>
        <w:jc w:val="center"/>
        <w:rPr>
          <w:b/>
          <w:color w:val="000000" w:themeColor="text1"/>
          <w:sz w:val="24"/>
        </w:rPr>
      </w:pPr>
    </w:p>
    <w:p w:rsidR="00797A73" w:rsidRDefault="004D3C89">
      <w:pPr>
        <w:widowControl/>
        <w:jc w:val="left"/>
        <w:rPr>
          <w:b/>
          <w:color w:val="000000" w:themeColor="text1"/>
          <w:sz w:val="24"/>
        </w:rPr>
      </w:pPr>
      <w:r>
        <w:rPr>
          <w:b/>
          <w:color w:val="000000" w:themeColor="text1"/>
          <w:sz w:val="24"/>
        </w:rPr>
        <w:br w:type="page"/>
      </w:r>
    </w:p>
    <w:p w:rsidR="00797A73" w:rsidRDefault="004D3C89">
      <w:pPr>
        <w:widowControl/>
        <w:jc w:val="center"/>
        <w:rPr>
          <w:b/>
          <w:color w:val="000000" w:themeColor="text1"/>
          <w:sz w:val="24"/>
        </w:rPr>
      </w:pPr>
      <w:r>
        <w:rPr>
          <w:b/>
          <w:color w:val="000000" w:themeColor="text1"/>
          <w:sz w:val="24"/>
        </w:rPr>
        <w:t>评分因素及评标标准页码检索</w:t>
      </w:r>
    </w:p>
    <w:p w:rsidR="00797A73" w:rsidRDefault="004D3C89">
      <w:pPr>
        <w:widowControl/>
        <w:jc w:val="center"/>
        <w:rPr>
          <w:b/>
          <w:color w:val="000000" w:themeColor="text1"/>
          <w:sz w:val="24"/>
        </w:rPr>
      </w:pPr>
      <w:r>
        <w:rPr>
          <w:b/>
          <w:bCs/>
          <w:color w:val="000000" w:themeColor="text1"/>
          <w:sz w:val="24"/>
        </w:rPr>
        <w:t>（需投标人按招标文件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中每个评分项逐项列明页码）</w:t>
      </w:r>
    </w:p>
    <w:p w:rsidR="00797A73" w:rsidRDefault="004D3C89">
      <w:pPr>
        <w:widowControl/>
        <w:jc w:val="left"/>
        <w:rPr>
          <w:color w:val="000000" w:themeColor="text1"/>
          <w:sz w:val="24"/>
        </w:rPr>
      </w:pPr>
      <w:r>
        <w:rPr>
          <w:color w:val="000000" w:themeColor="text1"/>
          <w:sz w:val="24"/>
        </w:rPr>
        <w:br w:type="page"/>
      </w:r>
    </w:p>
    <w:p w:rsidR="00797A73" w:rsidRDefault="004D3C89">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1</w:t>
      </w:r>
    </w:p>
    <w:p w:rsidR="00797A73" w:rsidRDefault="004D3C89">
      <w:pPr>
        <w:autoSpaceDN w:val="0"/>
        <w:spacing w:line="360" w:lineRule="auto"/>
        <w:jc w:val="center"/>
        <w:rPr>
          <w:b/>
          <w:bCs/>
          <w:color w:val="000000" w:themeColor="text1"/>
          <w:sz w:val="24"/>
        </w:rPr>
      </w:pPr>
      <w:r>
        <w:rPr>
          <w:b/>
          <w:bCs/>
          <w:color w:val="000000" w:themeColor="text1"/>
          <w:sz w:val="24"/>
        </w:rPr>
        <w:t>投标书</w:t>
      </w:r>
    </w:p>
    <w:p w:rsidR="00797A73" w:rsidRDefault="004D3C89">
      <w:pPr>
        <w:spacing w:line="360" w:lineRule="auto"/>
        <w:rPr>
          <w:color w:val="000000" w:themeColor="text1"/>
          <w:sz w:val="24"/>
        </w:rPr>
      </w:pPr>
      <w:r>
        <w:rPr>
          <w:color w:val="000000" w:themeColor="text1"/>
          <w:sz w:val="24"/>
        </w:rPr>
        <w:t>致：天津市政府采购中心</w:t>
      </w:r>
    </w:p>
    <w:p w:rsidR="00797A73" w:rsidRDefault="004D3C89">
      <w:pPr>
        <w:spacing w:line="360" w:lineRule="auto"/>
        <w:ind w:firstLineChars="200" w:firstLine="446"/>
        <w:rPr>
          <w:color w:val="000000" w:themeColor="text1"/>
          <w:sz w:val="24"/>
        </w:rPr>
      </w:pPr>
      <w:r>
        <w:rPr>
          <w:color w:val="000000" w:themeColor="text1"/>
          <w:sz w:val="24"/>
        </w:rPr>
        <w:t>根据贵方为天津市</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）的投标邀请，签字代表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职务）经正式授权并代表我公司</w:t>
      </w:r>
      <w:r>
        <w:rPr>
          <w:color w:val="000000" w:themeColor="text1"/>
          <w:sz w:val="24"/>
          <w:u w:val="single"/>
        </w:rPr>
        <w:t xml:space="preserve">                           </w:t>
      </w:r>
      <w:r>
        <w:rPr>
          <w:color w:val="000000" w:themeColor="text1"/>
          <w:sz w:val="24"/>
        </w:rPr>
        <w:t>（投标单位名称、地址）提交</w:t>
      </w:r>
      <w:r>
        <w:rPr>
          <w:rFonts w:hint="eastAsia"/>
          <w:color w:val="000000" w:themeColor="text1"/>
          <w:sz w:val="24"/>
        </w:rPr>
        <w:t>网上应答及上传加盖电子签章的投标文件</w:t>
      </w:r>
      <w:r>
        <w:rPr>
          <w:color w:val="000000" w:themeColor="text1"/>
          <w:sz w:val="24"/>
        </w:rPr>
        <w:t>。</w:t>
      </w:r>
    </w:p>
    <w:p w:rsidR="00797A73" w:rsidRDefault="004D3C89">
      <w:pPr>
        <w:spacing w:line="360" w:lineRule="auto"/>
        <w:ind w:firstLineChars="200" w:firstLine="446"/>
        <w:rPr>
          <w:color w:val="000000" w:themeColor="text1"/>
          <w:sz w:val="24"/>
        </w:rPr>
      </w:pPr>
      <w:r>
        <w:rPr>
          <w:color w:val="000000" w:themeColor="text1"/>
          <w:sz w:val="24"/>
        </w:rPr>
        <w:t>据此函，签字代表宣布同意如下：</w:t>
      </w:r>
    </w:p>
    <w:p w:rsidR="00797A73" w:rsidRDefault="004D3C89">
      <w:pPr>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所附投标报价表中规定的应提供和交付的服务投标总价为：</w:t>
      </w:r>
    </w:p>
    <w:p w:rsidR="00797A73" w:rsidRDefault="004D3C89">
      <w:pPr>
        <w:spacing w:line="360" w:lineRule="auto"/>
        <w:ind w:firstLineChars="200" w:firstLine="446"/>
        <w:rPr>
          <w:color w:val="000000" w:themeColor="text1"/>
          <w:sz w:val="24"/>
        </w:rPr>
      </w:pPr>
      <w:r>
        <w:rPr>
          <w:color w:val="000000" w:themeColor="text1"/>
          <w:sz w:val="24"/>
        </w:rPr>
        <w:t>第一包，￥</w:t>
      </w:r>
      <w:r>
        <w:rPr>
          <w:color w:val="000000" w:themeColor="text1"/>
          <w:sz w:val="24"/>
          <w:u w:val="single"/>
        </w:rPr>
        <w:t xml:space="preserve">      </w:t>
      </w:r>
      <w:r>
        <w:rPr>
          <w:color w:val="000000" w:themeColor="text1"/>
          <w:sz w:val="24"/>
        </w:rPr>
        <w:t>元（人民币），大写</w:t>
      </w:r>
      <w:r>
        <w:rPr>
          <w:color w:val="000000" w:themeColor="text1"/>
          <w:sz w:val="24"/>
          <w:u w:val="single"/>
        </w:rPr>
        <w:t xml:space="preserve">                   </w:t>
      </w:r>
      <w:r>
        <w:rPr>
          <w:color w:val="000000" w:themeColor="text1"/>
          <w:sz w:val="24"/>
        </w:rPr>
        <w:t>。</w:t>
      </w:r>
    </w:p>
    <w:p w:rsidR="00797A73" w:rsidRDefault="004D3C89">
      <w:pPr>
        <w:spacing w:line="360" w:lineRule="auto"/>
        <w:ind w:firstLineChars="200" w:firstLine="446"/>
        <w:rPr>
          <w:color w:val="000000" w:themeColor="text1"/>
          <w:sz w:val="24"/>
        </w:rPr>
      </w:pPr>
      <w:r>
        <w:rPr>
          <w:color w:val="000000" w:themeColor="text1"/>
          <w:sz w:val="24"/>
        </w:rPr>
        <w:t xml:space="preserve">2. </w:t>
      </w:r>
      <w:r>
        <w:rPr>
          <w:color w:val="000000" w:themeColor="text1"/>
          <w:sz w:val="24"/>
        </w:rPr>
        <w:t>我公司将按招标文件的规定履行合同责任和义务。</w:t>
      </w:r>
    </w:p>
    <w:p w:rsidR="00797A73" w:rsidRDefault="004D3C89">
      <w:pPr>
        <w:spacing w:line="360" w:lineRule="auto"/>
        <w:ind w:firstLineChars="200" w:firstLine="446"/>
        <w:rPr>
          <w:color w:val="000000" w:themeColor="text1"/>
          <w:sz w:val="24"/>
        </w:rPr>
      </w:pPr>
      <w:r>
        <w:rPr>
          <w:color w:val="000000" w:themeColor="text1"/>
          <w:sz w:val="24"/>
        </w:rPr>
        <w:t xml:space="preserve">3. </w:t>
      </w:r>
      <w:r>
        <w:rPr>
          <w:color w:val="000000" w:themeColor="text1"/>
          <w:sz w:val="24"/>
        </w:rPr>
        <w:t>我公司已详细审查全部招标文件，包括更正公告以及全部参考资料和所有附件。我们认为全部招标文件（包括更正公告以及全部参考资料和所有附件）公平公正，无倾向性和排他性，</w:t>
      </w:r>
      <w:r>
        <w:rPr>
          <w:color w:val="000000" w:themeColor="text1"/>
          <w:sz w:val="24"/>
        </w:rPr>
        <w:t>我们完全理解并同意放弃对这方面有不明及误解的权利。</w:t>
      </w:r>
    </w:p>
    <w:p w:rsidR="00797A73" w:rsidRDefault="004D3C89">
      <w:pPr>
        <w:spacing w:line="360" w:lineRule="auto"/>
        <w:ind w:firstLineChars="200" w:firstLine="446"/>
        <w:rPr>
          <w:color w:val="000000" w:themeColor="text1"/>
          <w:sz w:val="24"/>
        </w:rPr>
      </w:pPr>
      <w:r>
        <w:rPr>
          <w:color w:val="000000" w:themeColor="text1"/>
          <w:sz w:val="24"/>
        </w:rPr>
        <w:t xml:space="preserve">4. </w:t>
      </w:r>
      <w:r>
        <w:rPr>
          <w:color w:val="000000" w:themeColor="text1"/>
          <w:sz w:val="24"/>
        </w:rPr>
        <w:t>我公司的投标有效期为开标之日起</w:t>
      </w:r>
      <w:r>
        <w:rPr>
          <w:color w:val="000000" w:themeColor="text1"/>
          <w:sz w:val="24"/>
        </w:rPr>
        <w:t>60</w:t>
      </w:r>
      <w:r>
        <w:rPr>
          <w:color w:val="000000" w:themeColor="text1"/>
          <w:sz w:val="24"/>
        </w:rPr>
        <w:t>天。</w:t>
      </w:r>
    </w:p>
    <w:p w:rsidR="00797A73" w:rsidRDefault="004D3C89">
      <w:pPr>
        <w:spacing w:line="360" w:lineRule="auto"/>
        <w:ind w:firstLineChars="200" w:firstLine="446"/>
        <w:rPr>
          <w:color w:val="000000" w:themeColor="text1"/>
          <w:sz w:val="24"/>
        </w:rPr>
      </w:pPr>
      <w:r>
        <w:rPr>
          <w:color w:val="000000" w:themeColor="text1"/>
          <w:sz w:val="24"/>
        </w:rPr>
        <w:t xml:space="preserve">5. </w:t>
      </w:r>
      <w:r>
        <w:rPr>
          <w:color w:val="000000" w:themeColor="text1"/>
          <w:sz w:val="24"/>
        </w:rPr>
        <w:t>我公司同意按照招标方要求提供的与投标有关的一切数据或资料，并声明投标文件及所提供的一切资料均真实有效。由于我公司提供资料不实而造成的责任和后果由我公司自行承担。</w:t>
      </w:r>
    </w:p>
    <w:p w:rsidR="00797A73" w:rsidRDefault="004D3C89">
      <w:pPr>
        <w:spacing w:line="360" w:lineRule="auto"/>
        <w:ind w:firstLineChars="200" w:firstLine="446"/>
        <w:rPr>
          <w:color w:val="000000" w:themeColor="text1"/>
          <w:sz w:val="24"/>
        </w:rPr>
      </w:pPr>
      <w:r>
        <w:rPr>
          <w:color w:val="000000" w:themeColor="text1"/>
          <w:sz w:val="24"/>
        </w:rPr>
        <w:t xml:space="preserve">6. </w:t>
      </w:r>
      <w:r>
        <w:rPr>
          <w:color w:val="000000" w:themeColor="text1"/>
          <w:sz w:val="24"/>
        </w:rPr>
        <w:t>我公司保证所投产品来自合法的供货渠道，若中标，则有义务向采购人提供其需要的有效书面证明材料。如果提供非法渠道的商品，视为欺诈，并承担相关责任。</w:t>
      </w:r>
    </w:p>
    <w:p w:rsidR="00797A73" w:rsidRDefault="004D3C89">
      <w:pPr>
        <w:spacing w:line="360" w:lineRule="auto"/>
        <w:ind w:firstLineChars="200" w:firstLine="446"/>
        <w:rPr>
          <w:color w:val="000000" w:themeColor="text1"/>
          <w:sz w:val="24"/>
        </w:rPr>
      </w:pPr>
      <w:r>
        <w:rPr>
          <w:color w:val="000000" w:themeColor="text1"/>
          <w:sz w:val="24"/>
        </w:rPr>
        <w:t xml:space="preserve">7. </w:t>
      </w:r>
      <w:r>
        <w:rPr>
          <w:color w:val="000000" w:themeColor="text1"/>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97A73" w:rsidRDefault="004D3C89">
      <w:pPr>
        <w:spacing w:line="360" w:lineRule="auto"/>
        <w:ind w:firstLineChars="200" w:firstLine="446"/>
        <w:rPr>
          <w:color w:val="000000" w:themeColor="text1"/>
          <w:sz w:val="24"/>
        </w:rPr>
      </w:pPr>
      <w:r>
        <w:rPr>
          <w:color w:val="000000" w:themeColor="text1"/>
          <w:sz w:val="24"/>
        </w:rPr>
        <w:t xml:space="preserve">8. </w:t>
      </w:r>
      <w:r>
        <w:rPr>
          <w:color w:val="000000" w:themeColor="text1"/>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797A73" w:rsidRDefault="004D3C89">
      <w:pPr>
        <w:spacing w:line="360" w:lineRule="auto"/>
        <w:ind w:firstLineChars="200" w:firstLine="446"/>
        <w:rPr>
          <w:color w:val="000000" w:themeColor="text1"/>
          <w:sz w:val="24"/>
        </w:rPr>
      </w:pPr>
      <w:r>
        <w:rPr>
          <w:rFonts w:hint="eastAsia"/>
          <w:color w:val="000000" w:themeColor="text1"/>
          <w:sz w:val="24"/>
        </w:rPr>
        <w:t xml:space="preserve">9. </w:t>
      </w:r>
      <w:r>
        <w:rPr>
          <w:rFonts w:hint="eastAsia"/>
          <w:color w:val="000000" w:themeColor="text1"/>
          <w:sz w:val="24"/>
        </w:rPr>
        <w:t>我公司承诺未列</w:t>
      </w:r>
      <w:r>
        <w:rPr>
          <w:rFonts w:hint="eastAsia"/>
          <w:color w:val="000000" w:themeColor="text1"/>
          <w:sz w:val="24"/>
        </w:rPr>
        <w:t>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r>
        <w:rPr>
          <w:rFonts w:hint="eastAsia"/>
          <w:color w:val="000000" w:themeColor="text1"/>
          <w:sz w:val="24"/>
        </w:rPr>
        <w:t>。</w:t>
      </w:r>
    </w:p>
    <w:p w:rsidR="00797A73" w:rsidRDefault="004D3C89">
      <w:pPr>
        <w:spacing w:line="360" w:lineRule="auto"/>
        <w:ind w:firstLineChars="200" w:firstLine="446"/>
        <w:rPr>
          <w:color w:val="000000" w:themeColor="text1"/>
          <w:sz w:val="24"/>
        </w:rPr>
      </w:pPr>
      <w:r>
        <w:rPr>
          <w:rFonts w:hint="eastAsia"/>
          <w:color w:val="000000" w:themeColor="text1"/>
          <w:sz w:val="24"/>
        </w:rPr>
        <w:t>10</w:t>
      </w:r>
      <w:r>
        <w:rPr>
          <w:color w:val="000000" w:themeColor="text1"/>
          <w:sz w:val="24"/>
        </w:rPr>
        <w:t xml:space="preserve">. </w:t>
      </w:r>
      <w:r>
        <w:rPr>
          <w:color w:val="000000" w:themeColor="text1"/>
          <w:sz w:val="24"/>
        </w:rPr>
        <w:t>我公司若中标，本承诺将成为合同不可分割的一部分，与合同具有同等的法律效力。</w:t>
      </w:r>
    </w:p>
    <w:p w:rsidR="00797A73" w:rsidRDefault="004D3C89">
      <w:pPr>
        <w:spacing w:line="360" w:lineRule="auto"/>
        <w:ind w:firstLineChars="200" w:firstLine="446"/>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color w:val="000000" w:themeColor="text1"/>
          <w:sz w:val="24"/>
        </w:rPr>
        <w:t>如违反上述承诺，我公司投标无效且接受相关部门依法作出的处罚，并承担通过</w:t>
      </w:r>
      <w:r>
        <w:rPr>
          <w:color w:val="000000" w:themeColor="text1"/>
          <w:sz w:val="24"/>
        </w:rPr>
        <w:t>“</w:t>
      </w:r>
      <w:r>
        <w:rPr>
          <w:color w:val="000000" w:themeColor="text1"/>
          <w:sz w:val="24"/>
        </w:rPr>
        <w:t>天津市政府采购网</w:t>
      </w:r>
      <w:r>
        <w:rPr>
          <w:color w:val="000000" w:themeColor="text1"/>
          <w:sz w:val="24"/>
        </w:rPr>
        <w:t>”</w:t>
      </w:r>
      <w:r>
        <w:rPr>
          <w:color w:val="000000" w:themeColor="text1"/>
          <w:sz w:val="24"/>
        </w:rPr>
        <w:t>等相关媒体予以公布的任何风险和责任。</w:t>
      </w:r>
    </w:p>
    <w:p w:rsidR="00797A73" w:rsidRDefault="004D3C89">
      <w:pPr>
        <w:spacing w:line="360" w:lineRule="auto"/>
        <w:ind w:firstLineChars="200" w:firstLine="446"/>
        <w:rPr>
          <w:color w:val="000000" w:themeColor="text1"/>
          <w:sz w:val="24"/>
        </w:rPr>
      </w:pPr>
      <w:r>
        <w:rPr>
          <w:color w:val="000000" w:themeColor="text1"/>
          <w:sz w:val="24"/>
        </w:rPr>
        <w:t xml:space="preserve">12.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797A73" w:rsidRDefault="004D3C89">
      <w:pPr>
        <w:spacing w:line="360" w:lineRule="auto"/>
        <w:ind w:firstLineChars="200" w:firstLine="446"/>
        <w:rPr>
          <w:color w:val="000000" w:themeColor="text1"/>
          <w:sz w:val="24"/>
        </w:rPr>
      </w:pPr>
      <w:r>
        <w:rPr>
          <w:rFonts w:hint="eastAsia"/>
          <w:color w:val="000000" w:themeColor="text1"/>
          <w:sz w:val="24"/>
        </w:rPr>
        <w:t>纳税人识别号：</w:t>
      </w:r>
    </w:p>
    <w:p w:rsidR="00797A73" w:rsidRDefault="004D3C89">
      <w:pPr>
        <w:spacing w:line="360" w:lineRule="auto"/>
        <w:ind w:firstLineChars="200" w:firstLine="446"/>
        <w:rPr>
          <w:color w:val="000000" w:themeColor="text1"/>
          <w:sz w:val="24"/>
        </w:rPr>
      </w:pPr>
      <w:r>
        <w:rPr>
          <w:rFonts w:hint="eastAsia"/>
          <w:color w:val="000000" w:themeColor="text1"/>
          <w:sz w:val="24"/>
        </w:rPr>
        <w:t>地址、电话：</w:t>
      </w:r>
    </w:p>
    <w:p w:rsidR="00797A73" w:rsidRDefault="004D3C89">
      <w:pPr>
        <w:spacing w:line="360" w:lineRule="auto"/>
        <w:ind w:firstLineChars="200" w:firstLine="446"/>
        <w:rPr>
          <w:color w:val="000000" w:themeColor="text1"/>
          <w:sz w:val="24"/>
        </w:rPr>
      </w:pPr>
      <w:r>
        <w:rPr>
          <w:rFonts w:hint="eastAsia"/>
          <w:color w:val="000000" w:themeColor="text1"/>
          <w:sz w:val="24"/>
        </w:rPr>
        <w:t>开户行及账号：</w:t>
      </w:r>
    </w:p>
    <w:p w:rsidR="00797A73" w:rsidRDefault="004D3C89">
      <w:pPr>
        <w:spacing w:line="360" w:lineRule="auto"/>
        <w:ind w:firstLineChars="200" w:firstLine="446"/>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797A73" w:rsidRDefault="004D3C89">
      <w:pPr>
        <w:spacing w:line="360" w:lineRule="auto"/>
        <w:ind w:firstLineChars="200" w:firstLine="446"/>
        <w:rPr>
          <w:color w:val="000000" w:themeColor="text1"/>
          <w:sz w:val="24"/>
        </w:rPr>
      </w:pPr>
      <w:r>
        <w:rPr>
          <w:rFonts w:hint="eastAsia"/>
          <w:color w:val="000000" w:themeColor="text1"/>
          <w:sz w:val="24"/>
        </w:rPr>
        <w:t xml:space="preserve">13.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797A73" w:rsidRDefault="004D3C89">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上门自取</w:t>
      </w:r>
    </w:p>
    <w:p w:rsidR="00797A73" w:rsidRDefault="00797A73">
      <w:pPr>
        <w:spacing w:line="360" w:lineRule="auto"/>
        <w:ind w:firstLineChars="200" w:firstLine="446"/>
        <w:rPr>
          <w:color w:val="000000" w:themeColor="text1"/>
          <w:sz w:val="24"/>
        </w:rPr>
      </w:pPr>
    </w:p>
    <w:p w:rsidR="00797A73" w:rsidRDefault="004D3C89">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到付邮寄</w:t>
      </w:r>
    </w:p>
    <w:p w:rsidR="00797A73" w:rsidRDefault="004D3C89">
      <w:pPr>
        <w:spacing w:line="360" w:lineRule="auto"/>
        <w:ind w:firstLineChars="200" w:firstLine="446"/>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797A73" w:rsidRDefault="004D3C89">
      <w:pPr>
        <w:spacing w:line="360" w:lineRule="auto"/>
        <w:ind w:firstLineChars="200" w:firstLine="446"/>
        <w:rPr>
          <w:color w:val="000000" w:themeColor="text1"/>
          <w:sz w:val="24"/>
        </w:rPr>
      </w:pPr>
      <w:r>
        <w:rPr>
          <w:color w:val="000000" w:themeColor="text1"/>
          <w:sz w:val="24"/>
        </w:rPr>
        <w:t>邮寄联系人、手机号码：</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797A73">
      <w:pPr>
        <w:spacing w:line="460" w:lineRule="exact"/>
        <w:rPr>
          <w:color w:val="000000" w:themeColor="text1"/>
          <w:sz w:val="24"/>
        </w:rPr>
      </w:pPr>
    </w:p>
    <w:p w:rsidR="00797A73" w:rsidRDefault="004D3C89">
      <w:pPr>
        <w:widowControl/>
        <w:jc w:val="left"/>
        <w:rPr>
          <w:color w:val="000000" w:themeColor="text1"/>
          <w:sz w:val="24"/>
        </w:rPr>
      </w:pPr>
      <w:r>
        <w:rPr>
          <w:color w:val="000000" w:themeColor="text1"/>
          <w:sz w:val="24"/>
        </w:rPr>
        <w:br w:type="page"/>
      </w:r>
    </w:p>
    <w:p w:rsidR="00797A73" w:rsidRDefault="004D3C89">
      <w:pPr>
        <w:widowControl/>
        <w:jc w:val="left"/>
        <w:rPr>
          <w:b/>
          <w:color w:val="000000" w:themeColor="text1"/>
          <w:sz w:val="24"/>
        </w:rPr>
      </w:pPr>
      <w:r>
        <w:rPr>
          <w:b/>
          <w:color w:val="000000" w:themeColor="text1"/>
          <w:sz w:val="24"/>
        </w:rPr>
        <w:t>附件</w:t>
      </w:r>
      <w:r>
        <w:rPr>
          <w:b/>
          <w:color w:val="000000" w:themeColor="text1"/>
          <w:sz w:val="24"/>
        </w:rPr>
        <w:t>2</w:t>
      </w:r>
    </w:p>
    <w:p w:rsidR="00797A73" w:rsidRDefault="004D3C89">
      <w:pPr>
        <w:autoSpaceDN w:val="0"/>
        <w:spacing w:line="360" w:lineRule="auto"/>
        <w:jc w:val="center"/>
        <w:rPr>
          <w:b/>
          <w:bCs/>
          <w:color w:val="000000" w:themeColor="text1"/>
          <w:sz w:val="24"/>
        </w:rPr>
      </w:pPr>
      <w:r>
        <w:rPr>
          <w:b/>
          <w:bCs/>
          <w:color w:val="000000" w:themeColor="text1"/>
          <w:sz w:val="24"/>
        </w:rPr>
        <w:t>开标一览表</w:t>
      </w:r>
    </w:p>
    <w:p w:rsidR="00797A73" w:rsidRDefault="00797A73">
      <w:pPr>
        <w:ind w:right="84"/>
        <w:rPr>
          <w:color w:val="000000" w:themeColor="text1"/>
          <w:sz w:val="24"/>
        </w:rPr>
      </w:pPr>
    </w:p>
    <w:p w:rsidR="00797A73" w:rsidRDefault="004D3C89">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797A73" w:rsidRDefault="004D3C89">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797A73" w:rsidRDefault="004D3C89">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797A73" w:rsidRDefault="004D3C89">
      <w:pPr>
        <w:spacing w:line="460" w:lineRule="exact"/>
        <w:rPr>
          <w:color w:val="000000" w:themeColor="text1"/>
          <w:sz w:val="24"/>
        </w:rPr>
      </w:pPr>
      <w:r>
        <w:rPr>
          <w:color w:val="000000" w:themeColor="text1"/>
          <w:sz w:val="24"/>
        </w:rPr>
        <w:t xml:space="preserve">                                                       </w:t>
      </w:r>
      <w:r>
        <w:rPr>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797A73">
        <w:trPr>
          <w:jc w:val="center"/>
        </w:trPr>
        <w:tc>
          <w:tcPr>
            <w:tcW w:w="730" w:type="pct"/>
            <w:vAlign w:val="center"/>
          </w:tcPr>
          <w:p w:rsidR="00797A73" w:rsidRDefault="004D3C89">
            <w:pPr>
              <w:spacing w:line="460" w:lineRule="exact"/>
              <w:jc w:val="center"/>
              <w:rPr>
                <w:color w:val="000000" w:themeColor="text1"/>
                <w:sz w:val="24"/>
              </w:rPr>
            </w:pPr>
            <w:r>
              <w:rPr>
                <w:color w:val="000000" w:themeColor="text1"/>
                <w:sz w:val="24"/>
              </w:rPr>
              <w:t>包号</w:t>
            </w:r>
          </w:p>
        </w:tc>
        <w:tc>
          <w:tcPr>
            <w:tcW w:w="1278" w:type="pct"/>
            <w:vAlign w:val="center"/>
          </w:tcPr>
          <w:p w:rsidR="00797A73" w:rsidRDefault="004D3C89">
            <w:pPr>
              <w:spacing w:line="460" w:lineRule="exact"/>
              <w:jc w:val="center"/>
              <w:rPr>
                <w:color w:val="000000" w:themeColor="text1"/>
                <w:sz w:val="24"/>
              </w:rPr>
            </w:pPr>
            <w:r>
              <w:rPr>
                <w:color w:val="000000" w:themeColor="text1"/>
                <w:sz w:val="24"/>
              </w:rPr>
              <w:t>服务名称</w:t>
            </w:r>
          </w:p>
        </w:tc>
        <w:tc>
          <w:tcPr>
            <w:tcW w:w="806" w:type="pct"/>
            <w:vAlign w:val="center"/>
          </w:tcPr>
          <w:p w:rsidR="00797A73" w:rsidRDefault="004D3C89">
            <w:pPr>
              <w:spacing w:line="460" w:lineRule="exact"/>
              <w:jc w:val="center"/>
              <w:rPr>
                <w:color w:val="000000" w:themeColor="text1"/>
                <w:sz w:val="24"/>
              </w:rPr>
            </w:pPr>
            <w:r>
              <w:rPr>
                <w:color w:val="000000" w:themeColor="text1"/>
                <w:sz w:val="24"/>
              </w:rPr>
              <w:t>数量</w:t>
            </w:r>
          </w:p>
        </w:tc>
        <w:tc>
          <w:tcPr>
            <w:tcW w:w="1202" w:type="pct"/>
            <w:vAlign w:val="center"/>
          </w:tcPr>
          <w:p w:rsidR="00797A73" w:rsidRDefault="004D3C89">
            <w:pPr>
              <w:spacing w:line="460" w:lineRule="exact"/>
              <w:jc w:val="center"/>
              <w:rPr>
                <w:color w:val="000000" w:themeColor="text1"/>
                <w:sz w:val="24"/>
              </w:rPr>
            </w:pPr>
            <w:r>
              <w:rPr>
                <w:color w:val="000000" w:themeColor="text1"/>
                <w:sz w:val="24"/>
              </w:rPr>
              <w:t>投标总价</w:t>
            </w:r>
          </w:p>
        </w:tc>
        <w:tc>
          <w:tcPr>
            <w:tcW w:w="984" w:type="pct"/>
            <w:vAlign w:val="center"/>
          </w:tcPr>
          <w:p w:rsidR="00797A73" w:rsidRDefault="004D3C89">
            <w:pPr>
              <w:spacing w:line="460" w:lineRule="exact"/>
              <w:jc w:val="center"/>
              <w:rPr>
                <w:color w:val="000000" w:themeColor="text1"/>
                <w:sz w:val="24"/>
              </w:rPr>
            </w:pPr>
            <w:r>
              <w:rPr>
                <w:color w:val="000000" w:themeColor="text1"/>
                <w:sz w:val="24"/>
              </w:rPr>
              <w:t>备注</w:t>
            </w: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r w:rsidR="00797A73">
        <w:trPr>
          <w:jc w:val="center"/>
        </w:trPr>
        <w:tc>
          <w:tcPr>
            <w:tcW w:w="730" w:type="pct"/>
          </w:tcPr>
          <w:p w:rsidR="00797A73" w:rsidRDefault="00797A73">
            <w:pPr>
              <w:spacing w:line="460" w:lineRule="exact"/>
              <w:rPr>
                <w:color w:val="000000" w:themeColor="text1"/>
                <w:sz w:val="24"/>
              </w:rPr>
            </w:pPr>
          </w:p>
        </w:tc>
        <w:tc>
          <w:tcPr>
            <w:tcW w:w="1278" w:type="pct"/>
          </w:tcPr>
          <w:p w:rsidR="00797A73" w:rsidRDefault="00797A73">
            <w:pPr>
              <w:spacing w:line="460" w:lineRule="exact"/>
              <w:rPr>
                <w:color w:val="000000" w:themeColor="text1"/>
                <w:sz w:val="24"/>
              </w:rPr>
            </w:pPr>
          </w:p>
        </w:tc>
        <w:tc>
          <w:tcPr>
            <w:tcW w:w="806" w:type="pct"/>
          </w:tcPr>
          <w:p w:rsidR="00797A73" w:rsidRDefault="00797A73">
            <w:pPr>
              <w:spacing w:line="460" w:lineRule="exact"/>
              <w:rPr>
                <w:color w:val="000000" w:themeColor="text1"/>
                <w:sz w:val="24"/>
              </w:rPr>
            </w:pPr>
          </w:p>
        </w:tc>
        <w:tc>
          <w:tcPr>
            <w:tcW w:w="1202" w:type="pct"/>
          </w:tcPr>
          <w:p w:rsidR="00797A73" w:rsidRDefault="00797A73">
            <w:pPr>
              <w:spacing w:line="460" w:lineRule="exact"/>
              <w:rPr>
                <w:color w:val="000000" w:themeColor="text1"/>
                <w:sz w:val="24"/>
              </w:rPr>
            </w:pPr>
          </w:p>
        </w:tc>
        <w:tc>
          <w:tcPr>
            <w:tcW w:w="984" w:type="pct"/>
          </w:tcPr>
          <w:p w:rsidR="00797A73" w:rsidRDefault="00797A73">
            <w:pPr>
              <w:spacing w:line="460" w:lineRule="exact"/>
              <w:rPr>
                <w:color w:val="000000" w:themeColor="text1"/>
                <w:sz w:val="24"/>
              </w:rPr>
            </w:pPr>
          </w:p>
        </w:tc>
      </w:tr>
    </w:tbl>
    <w:p w:rsidR="00797A73" w:rsidRDefault="00797A73">
      <w:pPr>
        <w:spacing w:line="360" w:lineRule="auto"/>
        <w:ind w:right="84" w:firstLine="420"/>
        <w:rPr>
          <w:color w:val="000000" w:themeColor="text1"/>
          <w:sz w:val="24"/>
        </w:rPr>
      </w:pPr>
    </w:p>
    <w:p w:rsidR="00797A73" w:rsidRDefault="00797A73">
      <w:pPr>
        <w:spacing w:line="360" w:lineRule="auto"/>
        <w:ind w:right="84" w:firstLine="420"/>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797A73">
      <w:pPr>
        <w:spacing w:line="360" w:lineRule="auto"/>
        <w:ind w:right="84" w:firstLine="420"/>
        <w:rPr>
          <w:color w:val="000000" w:themeColor="text1"/>
          <w:sz w:val="24"/>
        </w:rPr>
      </w:pPr>
    </w:p>
    <w:p w:rsidR="00797A73" w:rsidRDefault="004D3C89">
      <w:pPr>
        <w:widowControl/>
        <w:jc w:val="left"/>
        <w:rPr>
          <w:color w:val="000000" w:themeColor="text1"/>
          <w:sz w:val="24"/>
        </w:rPr>
      </w:pPr>
      <w:r>
        <w:rPr>
          <w:color w:val="000000" w:themeColor="text1"/>
          <w:sz w:val="24"/>
        </w:rPr>
        <w:br w:type="page"/>
      </w:r>
    </w:p>
    <w:p w:rsidR="00797A73" w:rsidRDefault="004D3C89">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3</w:t>
      </w:r>
    </w:p>
    <w:p w:rsidR="00797A73" w:rsidRDefault="004D3C89">
      <w:pPr>
        <w:autoSpaceDN w:val="0"/>
        <w:spacing w:line="360" w:lineRule="auto"/>
        <w:jc w:val="center"/>
        <w:rPr>
          <w:b/>
          <w:bCs/>
          <w:color w:val="000000" w:themeColor="text1"/>
          <w:sz w:val="24"/>
        </w:rPr>
      </w:pPr>
      <w:r>
        <w:rPr>
          <w:b/>
          <w:bCs/>
          <w:color w:val="000000" w:themeColor="text1"/>
          <w:sz w:val="24"/>
        </w:rPr>
        <w:t>开标分项一览表</w:t>
      </w:r>
    </w:p>
    <w:p w:rsidR="00797A73" w:rsidRDefault="00797A73">
      <w:pPr>
        <w:ind w:right="84"/>
        <w:rPr>
          <w:color w:val="000000" w:themeColor="text1"/>
          <w:sz w:val="24"/>
        </w:rPr>
      </w:pPr>
    </w:p>
    <w:p w:rsidR="00797A73" w:rsidRDefault="004D3C89">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p>
    <w:p w:rsidR="00797A73" w:rsidRDefault="004D3C89">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p>
    <w:p w:rsidR="00797A73" w:rsidRDefault="004D3C89">
      <w:pPr>
        <w:spacing w:line="460" w:lineRule="exact"/>
        <w:ind w:left="192"/>
        <w:rPr>
          <w:color w:val="000000" w:themeColor="text1"/>
          <w:sz w:val="24"/>
        </w:rPr>
      </w:pPr>
      <w:r>
        <w:rPr>
          <w:color w:val="000000" w:themeColor="text1"/>
          <w:sz w:val="24"/>
        </w:rPr>
        <w:t>包</w:t>
      </w:r>
      <w:r>
        <w:rPr>
          <w:color w:val="000000" w:themeColor="text1"/>
          <w:sz w:val="24"/>
        </w:rPr>
        <w:t xml:space="preserve">    </w:t>
      </w:r>
      <w:r>
        <w:rPr>
          <w:color w:val="000000" w:themeColor="text1"/>
          <w:sz w:val="24"/>
        </w:rPr>
        <w:t>号：</w:t>
      </w:r>
      <w:r>
        <w:rPr>
          <w:color w:val="000000" w:themeColor="text1"/>
          <w:sz w:val="24"/>
          <w:u w:val="single"/>
        </w:rPr>
        <w:t xml:space="preserve">                    </w:t>
      </w:r>
    </w:p>
    <w:p w:rsidR="00797A73" w:rsidRDefault="004D3C89">
      <w:pPr>
        <w:spacing w:line="460" w:lineRule="exact"/>
        <w:ind w:firstLineChars="2900" w:firstLine="6472"/>
        <w:rPr>
          <w:color w:val="000000" w:themeColor="text1"/>
          <w:sz w:val="24"/>
        </w:rPr>
      </w:pPr>
      <w:r>
        <w:rPr>
          <w:color w:val="000000" w:themeColor="text1"/>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797A73">
        <w:trPr>
          <w:trHeight w:val="555"/>
          <w:jc w:val="center"/>
        </w:trPr>
        <w:tc>
          <w:tcPr>
            <w:tcW w:w="878"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项号</w:t>
            </w:r>
          </w:p>
        </w:tc>
        <w:tc>
          <w:tcPr>
            <w:tcW w:w="2349"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服务名称</w:t>
            </w:r>
          </w:p>
        </w:tc>
        <w:tc>
          <w:tcPr>
            <w:tcW w:w="1701"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总价</w:t>
            </w:r>
          </w:p>
        </w:tc>
        <w:tc>
          <w:tcPr>
            <w:tcW w:w="2238"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数量</w:t>
            </w:r>
          </w:p>
        </w:tc>
        <w:tc>
          <w:tcPr>
            <w:tcW w:w="1848"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备注</w:t>
            </w:r>
          </w:p>
        </w:tc>
      </w:tr>
      <w:tr w:rsidR="00797A73">
        <w:trPr>
          <w:trHeight w:val="465"/>
          <w:jc w:val="center"/>
        </w:trPr>
        <w:tc>
          <w:tcPr>
            <w:tcW w:w="878" w:type="dxa"/>
            <w:vAlign w:val="center"/>
          </w:tcPr>
          <w:p w:rsidR="00797A73" w:rsidRDefault="004D3C89">
            <w:pPr>
              <w:widowControl/>
              <w:jc w:val="center"/>
              <w:rPr>
                <w:color w:val="000000" w:themeColor="text1"/>
                <w:kern w:val="0"/>
                <w:sz w:val="24"/>
                <w:szCs w:val="24"/>
              </w:rPr>
            </w:pPr>
            <w:r>
              <w:rPr>
                <w:color w:val="000000" w:themeColor="text1"/>
                <w:kern w:val="0"/>
                <w:sz w:val="24"/>
                <w:szCs w:val="24"/>
              </w:rPr>
              <w:t>1</w:t>
            </w:r>
          </w:p>
        </w:tc>
        <w:tc>
          <w:tcPr>
            <w:tcW w:w="2349" w:type="dxa"/>
            <w:vAlign w:val="center"/>
          </w:tcPr>
          <w:p w:rsidR="00797A73" w:rsidRDefault="00797A73">
            <w:pPr>
              <w:widowControl/>
              <w:jc w:val="center"/>
              <w:rPr>
                <w:color w:val="000000" w:themeColor="text1"/>
                <w:kern w:val="0"/>
                <w:sz w:val="24"/>
                <w:szCs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4D3C89">
            <w:pPr>
              <w:widowControl/>
              <w:jc w:val="center"/>
              <w:rPr>
                <w:color w:val="000000" w:themeColor="text1"/>
                <w:sz w:val="24"/>
                <w:szCs w:val="24"/>
              </w:rPr>
            </w:pPr>
            <w:r>
              <w:rPr>
                <w:color w:val="000000" w:themeColor="text1"/>
                <w:sz w:val="24"/>
                <w:szCs w:val="24"/>
              </w:rPr>
              <w:t>1</w:t>
            </w:r>
            <w:r>
              <w:rPr>
                <w:color w:val="000000" w:themeColor="text1"/>
                <w:sz w:val="24"/>
                <w:szCs w:val="24"/>
              </w:rPr>
              <w:t>项</w:t>
            </w:r>
          </w:p>
        </w:tc>
        <w:tc>
          <w:tcPr>
            <w:tcW w:w="1848" w:type="dxa"/>
            <w:vAlign w:val="center"/>
          </w:tcPr>
          <w:p w:rsidR="00797A73" w:rsidRDefault="00797A73">
            <w:pPr>
              <w:widowControl/>
              <w:jc w:val="center"/>
              <w:rPr>
                <w:color w:val="000000" w:themeColor="text1"/>
                <w:sz w:val="24"/>
                <w:szCs w:val="24"/>
              </w:rPr>
            </w:pPr>
          </w:p>
        </w:tc>
      </w:tr>
      <w:tr w:rsidR="00797A73">
        <w:trPr>
          <w:trHeight w:val="465"/>
          <w:jc w:val="center"/>
        </w:trPr>
        <w:tc>
          <w:tcPr>
            <w:tcW w:w="9014" w:type="dxa"/>
            <w:gridSpan w:val="5"/>
            <w:vAlign w:val="center"/>
          </w:tcPr>
          <w:p w:rsidR="00797A73" w:rsidRDefault="004D3C89">
            <w:pPr>
              <w:widowControl/>
              <w:jc w:val="left"/>
              <w:rPr>
                <w:color w:val="000000" w:themeColor="text1"/>
                <w:kern w:val="0"/>
                <w:sz w:val="24"/>
                <w:szCs w:val="24"/>
              </w:rPr>
            </w:pPr>
            <w:r>
              <w:rPr>
                <w:color w:val="000000" w:themeColor="text1"/>
                <w:kern w:val="0"/>
                <w:sz w:val="24"/>
                <w:szCs w:val="24"/>
              </w:rPr>
              <w:t>其中</w:t>
            </w:r>
          </w:p>
        </w:tc>
      </w:tr>
      <w:tr w:rsidR="00797A73">
        <w:trPr>
          <w:trHeight w:val="465"/>
          <w:jc w:val="center"/>
        </w:trPr>
        <w:tc>
          <w:tcPr>
            <w:tcW w:w="3227" w:type="dxa"/>
            <w:gridSpan w:val="2"/>
            <w:vAlign w:val="center"/>
          </w:tcPr>
          <w:p w:rsidR="00797A73" w:rsidRDefault="004D3C89">
            <w:pPr>
              <w:widowControl/>
              <w:jc w:val="left"/>
              <w:rPr>
                <w:b/>
                <w:color w:val="000000" w:themeColor="text1"/>
                <w:sz w:val="24"/>
                <w:szCs w:val="24"/>
              </w:rPr>
            </w:pPr>
            <w:r>
              <w:rPr>
                <w:b/>
                <w:color w:val="000000" w:themeColor="text1"/>
                <w:sz w:val="24"/>
                <w:szCs w:val="24"/>
              </w:rPr>
              <w:t>分项名称</w:t>
            </w:r>
          </w:p>
        </w:tc>
        <w:tc>
          <w:tcPr>
            <w:tcW w:w="1701" w:type="dxa"/>
            <w:vAlign w:val="center"/>
          </w:tcPr>
          <w:p w:rsidR="00797A73" w:rsidRDefault="004D3C89">
            <w:pPr>
              <w:widowControl/>
              <w:jc w:val="center"/>
              <w:rPr>
                <w:b/>
                <w:color w:val="000000" w:themeColor="text1"/>
                <w:kern w:val="0"/>
                <w:sz w:val="24"/>
                <w:szCs w:val="24"/>
              </w:rPr>
            </w:pPr>
            <w:r>
              <w:rPr>
                <w:b/>
                <w:color w:val="000000" w:themeColor="text1"/>
                <w:kern w:val="0"/>
                <w:sz w:val="24"/>
                <w:szCs w:val="24"/>
              </w:rPr>
              <w:t>价格</w:t>
            </w:r>
          </w:p>
        </w:tc>
        <w:tc>
          <w:tcPr>
            <w:tcW w:w="2238" w:type="dxa"/>
            <w:vAlign w:val="center"/>
          </w:tcPr>
          <w:p w:rsidR="00797A73" w:rsidRDefault="004D3C89">
            <w:pPr>
              <w:widowControl/>
              <w:jc w:val="center"/>
              <w:rPr>
                <w:b/>
                <w:color w:val="000000" w:themeColor="text1"/>
                <w:kern w:val="0"/>
                <w:sz w:val="24"/>
                <w:szCs w:val="24"/>
              </w:rPr>
            </w:pPr>
            <w:r>
              <w:rPr>
                <w:b/>
                <w:color w:val="000000" w:themeColor="text1"/>
                <w:kern w:val="0"/>
                <w:sz w:val="24"/>
                <w:szCs w:val="24"/>
              </w:rPr>
              <w:t>数量</w:t>
            </w:r>
          </w:p>
        </w:tc>
        <w:tc>
          <w:tcPr>
            <w:tcW w:w="1848" w:type="dxa"/>
            <w:vAlign w:val="center"/>
          </w:tcPr>
          <w:p w:rsidR="00797A73" w:rsidRDefault="004D3C89">
            <w:pPr>
              <w:widowControl/>
              <w:jc w:val="center"/>
              <w:rPr>
                <w:b/>
                <w:bCs/>
                <w:color w:val="000000" w:themeColor="text1"/>
                <w:kern w:val="0"/>
                <w:sz w:val="24"/>
                <w:szCs w:val="24"/>
              </w:rPr>
            </w:pPr>
            <w:r>
              <w:rPr>
                <w:b/>
                <w:bCs/>
                <w:color w:val="000000" w:themeColor="text1"/>
                <w:kern w:val="0"/>
                <w:sz w:val="24"/>
                <w:szCs w:val="24"/>
              </w:rPr>
              <w:t>备注</w:t>
            </w:r>
          </w:p>
        </w:tc>
      </w:tr>
      <w:tr w:rsidR="00797A73">
        <w:trPr>
          <w:trHeight w:val="465"/>
          <w:jc w:val="center"/>
        </w:trPr>
        <w:tc>
          <w:tcPr>
            <w:tcW w:w="3227" w:type="dxa"/>
            <w:gridSpan w:val="2"/>
            <w:vAlign w:val="center"/>
          </w:tcPr>
          <w:p w:rsidR="00797A73" w:rsidRDefault="00797A73">
            <w:pPr>
              <w:widowControl/>
              <w:jc w:val="left"/>
              <w:rPr>
                <w:color w:val="000000" w:themeColor="text1"/>
                <w:kern w:val="0"/>
                <w:sz w:val="24"/>
                <w:szCs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sz w:val="24"/>
                <w:szCs w:val="24"/>
              </w:rPr>
            </w:pPr>
          </w:p>
        </w:tc>
      </w:tr>
      <w:tr w:rsidR="00797A73">
        <w:trPr>
          <w:trHeight w:val="465"/>
          <w:jc w:val="center"/>
        </w:trPr>
        <w:tc>
          <w:tcPr>
            <w:tcW w:w="3227" w:type="dxa"/>
            <w:gridSpan w:val="2"/>
            <w:vAlign w:val="center"/>
          </w:tcPr>
          <w:p w:rsidR="00797A73" w:rsidRDefault="00797A73">
            <w:pPr>
              <w:widowControl/>
              <w:jc w:val="left"/>
              <w:rPr>
                <w:color w:val="000000" w:themeColor="text1"/>
                <w:kern w:val="0"/>
                <w:sz w:val="24"/>
                <w:szCs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sz w:val="24"/>
                <w:szCs w:val="24"/>
              </w:rPr>
            </w:pPr>
          </w:p>
        </w:tc>
      </w:tr>
      <w:tr w:rsidR="00797A73">
        <w:trPr>
          <w:trHeight w:val="465"/>
          <w:jc w:val="center"/>
        </w:trPr>
        <w:tc>
          <w:tcPr>
            <w:tcW w:w="3227" w:type="dxa"/>
            <w:gridSpan w:val="2"/>
            <w:vAlign w:val="center"/>
          </w:tcPr>
          <w:p w:rsidR="00797A73" w:rsidRDefault="00797A73">
            <w:pPr>
              <w:widowControl/>
              <w:jc w:val="left"/>
              <w:rPr>
                <w:color w:val="000000" w:themeColor="text1"/>
                <w:kern w:val="0"/>
                <w:sz w:val="24"/>
                <w:szCs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sz w:val="24"/>
                <w:szCs w:val="24"/>
              </w:rPr>
            </w:pPr>
          </w:p>
        </w:tc>
      </w:tr>
      <w:tr w:rsidR="00797A73">
        <w:trPr>
          <w:trHeight w:val="465"/>
          <w:jc w:val="center"/>
        </w:trPr>
        <w:tc>
          <w:tcPr>
            <w:tcW w:w="3227" w:type="dxa"/>
            <w:gridSpan w:val="2"/>
            <w:vAlign w:val="center"/>
          </w:tcPr>
          <w:p w:rsidR="00797A73" w:rsidRDefault="00797A73">
            <w:pPr>
              <w:widowControl/>
              <w:jc w:val="left"/>
              <w:rPr>
                <w:color w:val="000000" w:themeColor="text1"/>
                <w:kern w:val="0"/>
                <w:sz w:val="24"/>
                <w:szCs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sz w:val="24"/>
                <w:szCs w:val="24"/>
              </w:rPr>
            </w:pPr>
          </w:p>
        </w:tc>
      </w:tr>
      <w:tr w:rsidR="00797A73">
        <w:trPr>
          <w:trHeight w:val="465"/>
          <w:jc w:val="center"/>
        </w:trPr>
        <w:tc>
          <w:tcPr>
            <w:tcW w:w="3227" w:type="dxa"/>
            <w:gridSpan w:val="2"/>
            <w:vAlign w:val="center"/>
          </w:tcPr>
          <w:p w:rsidR="00797A73" w:rsidRDefault="00797A73">
            <w:pPr>
              <w:widowControl/>
              <w:jc w:val="left"/>
              <w:rPr>
                <w:color w:val="000000" w:themeColor="text1"/>
                <w:sz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kern w:val="0"/>
                <w:sz w:val="24"/>
                <w:szCs w:val="24"/>
              </w:rPr>
            </w:pPr>
          </w:p>
        </w:tc>
      </w:tr>
      <w:tr w:rsidR="00797A73">
        <w:trPr>
          <w:trHeight w:val="465"/>
          <w:jc w:val="center"/>
        </w:trPr>
        <w:tc>
          <w:tcPr>
            <w:tcW w:w="3227" w:type="dxa"/>
            <w:gridSpan w:val="2"/>
            <w:vAlign w:val="center"/>
          </w:tcPr>
          <w:p w:rsidR="00797A73" w:rsidRDefault="00797A73">
            <w:pPr>
              <w:widowControl/>
              <w:jc w:val="left"/>
              <w:rPr>
                <w:color w:val="000000" w:themeColor="text1"/>
                <w:sz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kern w:val="0"/>
                <w:sz w:val="24"/>
                <w:szCs w:val="24"/>
              </w:rPr>
            </w:pPr>
          </w:p>
        </w:tc>
      </w:tr>
      <w:tr w:rsidR="00797A73">
        <w:trPr>
          <w:trHeight w:val="465"/>
          <w:jc w:val="center"/>
        </w:trPr>
        <w:tc>
          <w:tcPr>
            <w:tcW w:w="3227" w:type="dxa"/>
            <w:gridSpan w:val="2"/>
            <w:vAlign w:val="center"/>
          </w:tcPr>
          <w:p w:rsidR="00797A73" w:rsidRDefault="00797A73">
            <w:pPr>
              <w:widowControl/>
              <w:jc w:val="center"/>
              <w:rPr>
                <w:color w:val="000000" w:themeColor="text1"/>
                <w:sz w:val="24"/>
              </w:rPr>
            </w:pPr>
          </w:p>
        </w:tc>
        <w:tc>
          <w:tcPr>
            <w:tcW w:w="1701" w:type="dxa"/>
            <w:vAlign w:val="center"/>
          </w:tcPr>
          <w:p w:rsidR="00797A73" w:rsidRDefault="00797A73">
            <w:pPr>
              <w:widowControl/>
              <w:jc w:val="center"/>
              <w:rPr>
                <w:color w:val="000000" w:themeColor="text1"/>
                <w:kern w:val="0"/>
                <w:sz w:val="24"/>
                <w:szCs w:val="24"/>
              </w:rPr>
            </w:pPr>
          </w:p>
        </w:tc>
        <w:tc>
          <w:tcPr>
            <w:tcW w:w="2238" w:type="dxa"/>
            <w:vAlign w:val="center"/>
          </w:tcPr>
          <w:p w:rsidR="00797A73" w:rsidRDefault="00797A73">
            <w:pPr>
              <w:widowControl/>
              <w:jc w:val="center"/>
              <w:rPr>
                <w:color w:val="000000" w:themeColor="text1"/>
                <w:kern w:val="0"/>
                <w:sz w:val="24"/>
                <w:szCs w:val="24"/>
              </w:rPr>
            </w:pPr>
          </w:p>
        </w:tc>
        <w:tc>
          <w:tcPr>
            <w:tcW w:w="1848" w:type="dxa"/>
            <w:vAlign w:val="center"/>
          </w:tcPr>
          <w:p w:rsidR="00797A73" w:rsidRDefault="00797A73">
            <w:pPr>
              <w:widowControl/>
              <w:jc w:val="center"/>
              <w:rPr>
                <w:color w:val="000000" w:themeColor="text1"/>
                <w:kern w:val="0"/>
                <w:sz w:val="24"/>
                <w:szCs w:val="24"/>
              </w:rPr>
            </w:pPr>
          </w:p>
        </w:tc>
      </w:tr>
    </w:tbl>
    <w:p w:rsidR="00797A73" w:rsidRDefault="004D3C89">
      <w:pPr>
        <w:ind w:left="180"/>
        <w:rPr>
          <w:color w:val="000000" w:themeColor="text1"/>
          <w:sz w:val="22"/>
          <w:szCs w:val="24"/>
        </w:rPr>
      </w:pPr>
      <w:r>
        <w:rPr>
          <w:color w:val="000000" w:themeColor="text1"/>
          <w:sz w:val="22"/>
          <w:szCs w:val="24"/>
        </w:rPr>
        <w:t>注：</w:t>
      </w:r>
      <w:r>
        <w:rPr>
          <w:color w:val="000000" w:themeColor="text1"/>
          <w:sz w:val="22"/>
          <w:szCs w:val="24"/>
        </w:rPr>
        <w:t xml:space="preserve">1. </w:t>
      </w:r>
      <w:r>
        <w:rPr>
          <w:color w:val="000000" w:themeColor="text1"/>
          <w:sz w:val="22"/>
          <w:szCs w:val="24"/>
        </w:rPr>
        <w:t>本表第一行填写本项目投标总价，须与附件</w:t>
      </w:r>
      <w:r>
        <w:rPr>
          <w:color w:val="000000" w:themeColor="text1"/>
          <w:sz w:val="22"/>
          <w:szCs w:val="24"/>
        </w:rPr>
        <w:t>2</w:t>
      </w:r>
      <w:r>
        <w:rPr>
          <w:color w:val="000000" w:themeColor="text1"/>
          <w:sz w:val="22"/>
          <w:szCs w:val="24"/>
        </w:rPr>
        <w:t>中投标总价保持一致。</w:t>
      </w:r>
    </w:p>
    <w:p w:rsidR="00797A73" w:rsidRDefault="004D3C89">
      <w:pPr>
        <w:ind w:left="180" w:firstLineChars="200" w:firstLine="406"/>
        <w:rPr>
          <w:color w:val="000000" w:themeColor="text1"/>
        </w:rPr>
      </w:pPr>
      <w:r>
        <w:rPr>
          <w:color w:val="000000" w:themeColor="text1"/>
          <w:sz w:val="22"/>
          <w:szCs w:val="24"/>
        </w:rPr>
        <w:t xml:space="preserve">2. </w:t>
      </w:r>
      <w:r>
        <w:rPr>
          <w:color w:val="000000" w:themeColor="text1"/>
          <w:sz w:val="22"/>
          <w:szCs w:val="24"/>
        </w:rPr>
        <w:t>下面应填写分项价格及分项名称（分项名称可根据实际情况增减、修改），分项价格汇总应等于总价。</w:t>
      </w: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4D3C89">
      <w:pPr>
        <w:widowControl/>
        <w:jc w:val="left"/>
        <w:rPr>
          <w:color w:val="000000" w:themeColor="text1"/>
          <w:sz w:val="24"/>
        </w:rPr>
      </w:pPr>
      <w:r>
        <w:rPr>
          <w:color w:val="000000" w:themeColor="text1"/>
          <w:sz w:val="24"/>
        </w:rPr>
        <w:br w:type="page"/>
      </w:r>
    </w:p>
    <w:p w:rsidR="00797A73" w:rsidRDefault="004D3C89">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4</w:t>
      </w:r>
    </w:p>
    <w:p w:rsidR="00797A73" w:rsidRDefault="004D3C89">
      <w:pPr>
        <w:autoSpaceDN w:val="0"/>
        <w:spacing w:line="360" w:lineRule="auto"/>
        <w:jc w:val="center"/>
        <w:rPr>
          <w:b/>
          <w:bCs/>
          <w:color w:val="000000" w:themeColor="text1"/>
          <w:sz w:val="24"/>
        </w:rPr>
      </w:pPr>
      <w:r>
        <w:rPr>
          <w:b/>
          <w:bCs/>
          <w:color w:val="000000" w:themeColor="text1"/>
          <w:sz w:val="24"/>
        </w:rPr>
        <w:t>商务要求点对点应答表</w:t>
      </w:r>
    </w:p>
    <w:p w:rsidR="00797A73" w:rsidRDefault="00797A73">
      <w:pPr>
        <w:spacing w:line="460" w:lineRule="exact"/>
        <w:rPr>
          <w:color w:val="000000" w:themeColor="text1"/>
          <w:sz w:val="24"/>
        </w:rPr>
      </w:pPr>
    </w:p>
    <w:p w:rsidR="00797A73" w:rsidRDefault="004D3C89">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797A73" w:rsidRDefault="004D3C89">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797A73" w:rsidRDefault="004D3C89">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797A73" w:rsidRDefault="00797A73">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31"/>
        <w:gridCol w:w="2551"/>
        <w:gridCol w:w="1135"/>
        <w:gridCol w:w="1133"/>
      </w:tblGrid>
      <w:tr w:rsidR="00797A73">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备注</w:t>
            </w:r>
          </w:p>
        </w:tc>
      </w:tr>
      <w:tr w:rsidR="00797A7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（一）报价要求</w:t>
            </w:r>
          </w:p>
        </w:tc>
      </w:tr>
      <w:tr w:rsidR="00797A73">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r>
      <w:tr w:rsidR="00797A7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（二）服务要求</w:t>
            </w:r>
          </w:p>
        </w:tc>
      </w:tr>
      <w:tr w:rsidR="00797A73">
        <w:tc>
          <w:tcPr>
            <w:tcW w:w="974" w:type="pct"/>
            <w:tcBorders>
              <w:top w:val="nil"/>
              <w:left w:val="single" w:sz="8" w:space="0" w:color="auto"/>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7A73" w:rsidRDefault="004D3C89">
            <w:pPr>
              <w:widowControl/>
              <w:jc w:val="center"/>
              <w:rPr>
                <w:color w:val="000000" w:themeColor="text1"/>
                <w:kern w:val="0"/>
                <w:szCs w:val="21"/>
              </w:rPr>
            </w:pPr>
            <w:r>
              <w:rPr>
                <w:color w:val="000000" w:themeColor="text1"/>
                <w:kern w:val="0"/>
                <w:szCs w:val="21"/>
              </w:rPr>
              <w:t xml:space="preserve">　</w:t>
            </w:r>
          </w:p>
        </w:tc>
      </w:tr>
      <w:tr w:rsidR="00797A7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（三）时间、地点要求</w:t>
            </w:r>
          </w:p>
        </w:tc>
      </w:tr>
      <w:tr w:rsidR="00797A73">
        <w:tc>
          <w:tcPr>
            <w:tcW w:w="974" w:type="pct"/>
            <w:tcBorders>
              <w:top w:val="nil"/>
              <w:left w:val="single" w:sz="8" w:space="0" w:color="auto"/>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r>
      <w:tr w:rsidR="00797A7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（四）付款方式</w:t>
            </w:r>
          </w:p>
        </w:tc>
      </w:tr>
      <w:tr w:rsidR="00797A73">
        <w:tc>
          <w:tcPr>
            <w:tcW w:w="974" w:type="pct"/>
            <w:tcBorders>
              <w:top w:val="nil"/>
              <w:left w:val="single" w:sz="8" w:space="0" w:color="auto"/>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r>
      <w:tr w:rsidR="00797A7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（五）投标保证金和履约保证金</w:t>
            </w:r>
          </w:p>
        </w:tc>
      </w:tr>
      <w:tr w:rsidR="00797A73">
        <w:tc>
          <w:tcPr>
            <w:tcW w:w="974" w:type="pct"/>
            <w:tcBorders>
              <w:top w:val="nil"/>
              <w:left w:val="single" w:sz="8" w:space="0" w:color="auto"/>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7A73" w:rsidRDefault="004D3C89">
            <w:pPr>
              <w:widowControl/>
              <w:jc w:val="left"/>
              <w:rPr>
                <w:color w:val="000000" w:themeColor="text1"/>
                <w:kern w:val="0"/>
                <w:szCs w:val="21"/>
              </w:rPr>
            </w:pPr>
            <w:r>
              <w:rPr>
                <w:color w:val="000000" w:themeColor="text1"/>
                <w:kern w:val="0"/>
                <w:szCs w:val="21"/>
              </w:rPr>
              <w:t xml:space="preserve">　</w:t>
            </w:r>
          </w:p>
        </w:tc>
      </w:tr>
    </w:tbl>
    <w:p w:rsidR="00797A73" w:rsidRDefault="004D3C89">
      <w:pPr>
        <w:spacing w:line="620" w:lineRule="exact"/>
        <w:rPr>
          <w:color w:val="000000" w:themeColor="text1"/>
          <w:sz w:val="24"/>
        </w:rPr>
      </w:pPr>
      <w:r>
        <w:rPr>
          <w:color w:val="000000" w:themeColor="text1"/>
          <w:sz w:val="24"/>
        </w:rPr>
        <w:t>注：</w:t>
      </w:r>
    </w:p>
    <w:p w:rsidR="00797A73" w:rsidRDefault="004D3C89">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797A73" w:rsidRDefault="004D3C89">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797A73" w:rsidRDefault="004D3C89">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797A73" w:rsidRDefault="00797A73">
      <w:pPr>
        <w:spacing w:line="360" w:lineRule="auto"/>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4D3C89">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5</w:t>
      </w:r>
    </w:p>
    <w:p w:rsidR="00797A73" w:rsidRDefault="004D3C89">
      <w:pPr>
        <w:autoSpaceDN w:val="0"/>
        <w:spacing w:line="360" w:lineRule="auto"/>
        <w:jc w:val="center"/>
        <w:rPr>
          <w:b/>
          <w:bCs/>
          <w:color w:val="000000" w:themeColor="text1"/>
          <w:sz w:val="24"/>
        </w:rPr>
      </w:pPr>
      <w:r>
        <w:rPr>
          <w:b/>
          <w:bCs/>
          <w:color w:val="000000" w:themeColor="text1"/>
          <w:sz w:val="24"/>
        </w:rPr>
        <w:t>技术要求点对点应答表</w:t>
      </w:r>
    </w:p>
    <w:p w:rsidR="00797A73" w:rsidRDefault="00797A73">
      <w:pPr>
        <w:spacing w:line="460" w:lineRule="exact"/>
        <w:rPr>
          <w:color w:val="000000" w:themeColor="text1"/>
          <w:sz w:val="24"/>
        </w:rPr>
      </w:pPr>
    </w:p>
    <w:p w:rsidR="00797A73" w:rsidRDefault="004D3C89">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797A73" w:rsidRDefault="004D3C89">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797A73" w:rsidRDefault="004D3C89">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797A73" w:rsidRDefault="00797A73">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97A73">
        <w:trPr>
          <w:tblHeader/>
          <w:jc w:val="center"/>
        </w:trPr>
        <w:tc>
          <w:tcPr>
            <w:tcW w:w="843"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备注</w:t>
            </w:r>
          </w:p>
        </w:tc>
      </w:tr>
      <w:tr w:rsidR="00797A73">
        <w:trPr>
          <w:jc w:val="center"/>
        </w:trPr>
        <w:tc>
          <w:tcPr>
            <w:tcW w:w="843"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1</w:t>
            </w:r>
          </w:p>
        </w:tc>
        <w:tc>
          <w:tcPr>
            <w:tcW w:w="3922" w:type="dxa"/>
            <w:shd w:val="clear" w:color="auto" w:fill="auto"/>
            <w:vAlign w:val="center"/>
          </w:tcPr>
          <w:p w:rsidR="00797A73" w:rsidRDefault="004D3C89">
            <w:pPr>
              <w:widowControl/>
              <w:snapToGrid w:val="0"/>
              <w:jc w:val="left"/>
              <w:rPr>
                <w:color w:val="000000" w:themeColor="text1"/>
                <w:kern w:val="0"/>
                <w:sz w:val="24"/>
                <w:szCs w:val="21"/>
              </w:rPr>
            </w:pPr>
            <w:r>
              <w:rPr>
                <w:color w:val="000000" w:themeColor="text1"/>
                <w:kern w:val="0"/>
                <w:sz w:val="24"/>
                <w:szCs w:val="21"/>
              </w:rPr>
              <w:t>（一）</w:t>
            </w:r>
            <w:r>
              <w:rPr>
                <w:color w:val="000000" w:themeColor="text1"/>
                <w:sz w:val="24"/>
              </w:rPr>
              <w:t>投标人须承诺所提供的服务、人员及设备符合相关强制性规定</w:t>
            </w: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r w:rsidR="00797A73">
        <w:trPr>
          <w:jc w:val="center"/>
        </w:trPr>
        <w:tc>
          <w:tcPr>
            <w:tcW w:w="9335" w:type="dxa"/>
            <w:gridSpan w:val="5"/>
            <w:shd w:val="clear" w:color="auto" w:fill="auto"/>
            <w:vAlign w:val="center"/>
          </w:tcPr>
          <w:p w:rsidR="00797A73" w:rsidRDefault="004D3C89" w:rsidP="004D3C89">
            <w:pPr>
              <w:widowControl/>
              <w:snapToGrid w:val="0"/>
              <w:ind w:firstLineChars="150" w:firstLine="335"/>
              <w:rPr>
                <w:color w:val="000000" w:themeColor="text1"/>
                <w:kern w:val="0"/>
                <w:sz w:val="24"/>
                <w:szCs w:val="21"/>
              </w:rPr>
            </w:pPr>
            <w:r>
              <w:rPr>
                <w:color w:val="000000" w:themeColor="text1"/>
                <w:kern w:val="0"/>
                <w:sz w:val="24"/>
                <w:szCs w:val="21"/>
              </w:rPr>
              <w:t xml:space="preserve">2. </w:t>
            </w:r>
            <w:r>
              <w:rPr>
                <w:color w:val="000000" w:themeColor="text1"/>
                <w:kern w:val="0"/>
                <w:sz w:val="24"/>
                <w:szCs w:val="21"/>
              </w:rPr>
              <w:t>项目需求书要求</w:t>
            </w:r>
          </w:p>
        </w:tc>
      </w:tr>
      <w:tr w:rsidR="00797A73">
        <w:trPr>
          <w:jc w:val="center"/>
        </w:trPr>
        <w:tc>
          <w:tcPr>
            <w:tcW w:w="843"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招标要求</w:t>
            </w:r>
          </w:p>
        </w:tc>
        <w:tc>
          <w:tcPr>
            <w:tcW w:w="2438"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797A73" w:rsidRDefault="004D3C89">
            <w:pPr>
              <w:widowControl/>
              <w:snapToGrid w:val="0"/>
              <w:jc w:val="center"/>
              <w:rPr>
                <w:color w:val="000000" w:themeColor="text1"/>
                <w:kern w:val="0"/>
                <w:sz w:val="24"/>
                <w:szCs w:val="21"/>
              </w:rPr>
            </w:pPr>
            <w:r>
              <w:rPr>
                <w:color w:val="000000" w:themeColor="text1"/>
                <w:kern w:val="0"/>
                <w:sz w:val="24"/>
                <w:szCs w:val="21"/>
              </w:rPr>
              <w:t>备注</w:t>
            </w:r>
          </w:p>
        </w:tc>
      </w:tr>
      <w:tr w:rsidR="00797A73">
        <w:trPr>
          <w:jc w:val="center"/>
        </w:trPr>
        <w:tc>
          <w:tcPr>
            <w:tcW w:w="843" w:type="dxa"/>
            <w:shd w:val="clear" w:color="auto" w:fill="auto"/>
            <w:vAlign w:val="center"/>
          </w:tcPr>
          <w:p w:rsidR="00797A73" w:rsidRDefault="00797A73">
            <w:pPr>
              <w:widowControl/>
              <w:snapToGrid w:val="0"/>
              <w:jc w:val="center"/>
              <w:rPr>
                <w:color w:val="000000" w:themeColor="text1"/>
                <w:kern w:val="0"/>
                <w:sz w:val="24"/>
                <w:szCs w:val="21"/>
              </w:rPr>
            </w:pPr>
          </w:p>
        </w:tc>
        <w:tc>
          <w:tcPr>
            <w:tcW w:w="3922" w:type="dxa"/>
            <w:shd w:val="clear" w:color="auto" w:fill="auto"/>
            <w:vAlign w:val="center"/>
          </w:tcPr>
          <w:p w:rsidR="00797A73" w:rsidRDefault="00797A73">
            <w:pPr>
              <w:widowControl/>
              <w:snapToGrid w:val="0"/>
              <w:jc w:val="center"/>
              <w:rPr>
                <w:color w:val="000000" w:themeColor="text1"/>
                <w:kern w:val="0"/>
                <w:sz w:val="24"/>
                <w:szCs w:val="21"/>
              </w:rPr>
            </w:pP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r w:rsidR="00797A73">
        <w:trPr>
          <w:jc w:val="center"/>
        </w:trPr>
        <w:tc>
          <w:tcPr>
            <w:tcW w:w="843" w:type="dxa"/>
            <w:shd w:val="clear" w:color="auto" w:fill="auto"/>
            <w:vAlign w:val="center"/>
          </w:tcPr>
          <w:p w:rsidR="00797A73" w:rsidRDefault="00797A73">
            <w:pPr>
              <w:widowControl/>
              <w:snapToGrid w:val="0"/>
              <w:jc w:val="center"/>
              <w:rPr>
                <w:color w:val="000000" w:themeColor="text1"/>
                <w:kern w:val="0"/>
                <w:sz w:val="24"/>
                <w:szCs w:val="21"/>
              </w:rPr>
            </w:pPr>
          </w:p>
        </w:tc>
        <w:tc>
          <w:tcPr>
            <w:tcW w:w="3922" w:type="dxa"/>
            <w:shd w:val="clear" w:color="auto" w:fill="auto"/>
            <w:vAlign w:val="center"/>
          </w:tcPr>
          <w:p w:rsidR="00797A73" w:rsidRDefault="00797A73">
            <w:pPr>
              <w:widowControl/>
              <w:snapToGrid w:val="0"/>
              <w:jc w:val="center"/>
              <w:rPr>
                <w:color w:val="000000" w:themeColor="text1"/>
                <w:kern w:val="0"/>
                <w:sz w:val="24"/>
                <w:szCs w:val="21"/>
              </w:rPr>
            </w:pP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r w:rsidR="00797A73">
        <w:trPr>
          <w:jc w:val="center"/>
        </w:trPr>
        <w:tc>
          <w:tcPr>
            <w:tcW w:w="843" w:type="dxa"/>
            <w:shd w:val="clear" w:color="auto" w:fill="auto"/>
            <w:vAlign w:val="center"/>
          </w:tcPr>
          <w:p w:rsidR="00797A73" w:rsidRDefault="00797A73">
            <w:pPr>
              <w:widowControl/>
              <w:snapToGrid w:val="0"/>
              <w:jc w:val="center"/>
              <w:rPr>
                <w:color w:val="000000" w:themeColor="text1"/>
                <w:kern w:val="0"/>
                <w:sz w:val="24"/>
                <w:szCs w:val="21"/>
              </w:rPr>
            </w:pPr>
          </w:p>
        </w:tc>
        <w:tc>
          <w:tcPr>
            <w:tcW w:w="3922" w:type="dxa"/>
            <w:shd w:val="clear" w:color="auto" w:fill="auto"/>
            <w:vAlign w:val="center"/>
          </w:tcPr>
          <w:p w:rsidR="00797A73" w:rsidRDefault="00797A73">
            <w:pPr>
              <w:widowControl/>
              <w:snapToGrid w:val="0"/>
              <w:jc w:val="center"/>
              <w:rPr>
                <w:color w:val="000000" w:themeColor="text1"/>
                <w:kern w:val="0"/>
                <w:sz w:val="24"/>
                <w:szCs w:val="21"/>
              </w:rPr>
            </w:pP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r w:rsidR="00797A73">
        <w:trPr>
          <w:jc w:val="center"/>
        </w:trPr>
        <w:tc>
          <w:tcPr>
            <w:tcW w:w="843" w:type="dxa"/>
            <w:shd w:val="clear" w:color="auto" w:fill="auto"/>
            <w:vAlign w:val="center"/>
          </w:tcPr>
          <w:p w:rsidR="00797A73" w:rsidRDefault="00797A73">
            <w:pPr>
              <w:widowControl/>
              <w:snapToGrid w:val="0"/>
              <w:jc w:val="center"/>
              <w:rPr>
                <w:color w:val="000000" w:themeColor="text1"/>
                <w:kern w:val="0"/>
                <w:sz w:val="24"/>
                <w:szCs w:val="21"/>
              </w:rPr>
            </w:pPr>
          </w:p>
        </w:tc>
        <w:tc>
          <w:tcPr>
            <w:tcW w:w="3922" w:type="dxa"/>
            <w:shd w:val="clear" w:color="auto" w:fill="auto"/>
            <w:vAlign w:val="center"/>
          </w:tcPr>
          <w:p w:rsidR="00797A73" w:rsidRDefault="00797A73">
            <w:pPr>
              <w:widowControl/>
              <w:snapToGrid w:val="0"/>
              <w:jc w:val="center"/>
              <w:rPr>
                <w:color w:val="000000" w:themeColor="text1"/>
                <w:kern w:val="0"/>
                <w:sz w:val="24"/>
                <w:szCs w:val="21"/>
              </w:rPr>
            </w:pP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r w:rsidR="00797A73">
        <w:trPr>
          <w:jc w:val="center"/>
        </w:trPr>
        <w:tc>
          <w:tcPr>
            <w:tcW w:w="843" w:type="dxa"/>
            <w:shd w:val="clear" w:color="auto" w:fill="auto"/>
            <w:vAlign w:val="center"/>
          </w:tcPr>
          <w:p w:rsidR="00797A73" w:rsidRDefault="00797A73">
            <w:pPr>
              <w:widowControl/>
              <w:snapToGrid w:val="0"/>
              <w:jc w:val="center"/>
              <w:rPr>
                <w:color w:val="000000" w:themeColor="text1"/>
                <w:kern w:val="0"/>
                <w:sz w:val="24"/>
                <w:szCs w:val="21"/>
              </w:rPr>
            </w:pPr>
          </w:p>
        </w:tc>
        <w:tc>
          <w:tcPr>
            <w:tcW w:w="3922" w:type="dxa"/>
            <w:shd w:val="clear" w:color="auto" w:fill="auto"/>
            <w:vAlign w:val="center"/>
          </w:tcPr>
          <w:p w:rsidR="00797A73" w:rsidRDefault="00797A73">
            <w:pPr>
              <w:widowControl/>
              <w:snapToGrid w:val="0"/>
              <w:jc w:val="center"/>
              <w:rPr>
                <w:color w:val="000000" w:themeColor="text1"/>
                <w:kern w:val="0"/>
                <w:sz w:val="24"/>
                <w:szCs w:val="21"/>
              </w:rPr>
            </w:pPr>
          </w:p>
        </w:tc>
        <w:tc>
          <w:tcPr>
            <w:tcW w:w="2438" w:type="dxa"/>
            <w:shd w:val="clear" w:color="auto" w:fill="auto"/>
            <w:vAlign w:val="center"/>
          </w:tcPr>
          <w:p w:rsidR="00797A73" w:rsidRDefault="00797A73">
            <w:pPr>
              <w:widowControl/>
              <w:snapToGrid w:val="0"/>
              <w:jc w:val="center"/>
              <w:rPr>
                <w:color w:val="000000" w:themeColor="text1"/>
                <w:kern w:val="0"/>
                <w:sz w:val="24"/>
                <w:szCs w:val="21"/>
              </w:rPr>
            </w:pPr>
          </w:p>
        </w:tc>
        <w:tc>
          <w:tcPr>
            <w:tcW w:w="1289" w:type="dxa"/>
            <w:shd w:val="clear" w:color="auto" w:fill="auto"/>
            <w:vAlign w:val="center"/>
          </w:tcPr>
          <w:p w:rsidR="00797A73" w:rsidRDefault="00797A73">
            <w:pPr>
              <w:widowControl/>
              <w:snapToGrid w:val="0"/>
              <w:jc w:val="center"/>
              <w:rPr>
                <w:color w:val="000000" w:themeColor="text1"/>
                <w:kern w:val="0"/>
                <w:sz w:val="24"/>
                <w:szCs w:val="21"/>
              </w:rPr>
            </w:pPr>
          </w:p>
        </w:tc>
        <w:tc>
          <w:tcPr>
            <w:tcW w:w="843" w:type="dxa"/>
            <w:shd w:val="clear" w:color="auto" w:fill="auto"/>
            <w:vAlign w:val="center"/>
          </w:tcPr>
          <w:p w:rsidR="00797A73" w:rsidRDefault="00797A73">
            <w:pPr>
              <w:widowControl/>
              <w:snapToGrid w:val="0"/>
              <w:jc w:val="center"/>
              <w:rPr>
                <w:color w:val="000000" w:themeColor="text1"/>
                <w:kern w:val="0"/>
                <w:sz w:val="24"/>
                <w:szCs w:val="21"/>
              </w:rPr>
            </w:pPr>
          </w:p>
        </w:tc>
      </w:tr>
    </w:tbl>
    <w:p w:rsidR="00797A73" w:rsidRDefault="004D3C89">
      <w:pPr>
        <w:spacing w:line="620" w:lineRule="exact"/>
        <w:rPr>
          <w:color w:val="000000" w:themeColor="text1"/>
          <w:sz w:val="24"/>
        </w:rPr>
      </w:pPr>
      <w:r>
        <w:rPr>
          <w:color w:val="000000" w:themeColor="text1"/>
          <w:sz w:val="24"/>
        </w:rPr>
        <w:t>注：</w:t>
      </w:r>
    </w:p>
    <w:p w:rsidR="00797A73" w:rsidRDefault="004D3C89">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797A73" w:rsidRDefault="004D3C89">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招标要求指招标文件中规定的具体要求，投标应答指投标文件的具体内容。</w:t>
      </w:r>
    </w:p>
    <w:p w:rsidR="00797A73" w:rsidRDefault="004D3C89">
      <w:pPr>
        <w:spacing w:line="360" w:lineRule="auto"/>
        <w:rPr>
          <w:color w:val="000000" w:themeColor="text1"/>
          <w:sz w:val="24"/>
        </w:rPr>
      </w:pPr>
      <w:r>
        <w:rPr>
          <w:color w:val="000000" w:themeColor="text1"/>
          <w:sz w:val="24"/>
        </w:rPr>
        <w:t xml:space="preserve">3. </w:t>
      </w:r>
      <w:r>
        <w:rPr>
          <w:color w:val="000000" w:themeColor="text1"/>
          <w:sz w:val="24"/>
        </w:rPr>
        <w:t>偏离说明指招标要求与投标应答之间的不同之处。</w:t>
      </w:r>
    </w:p>
    <w:p w:rsidR="00797A73" w:rsidRDefault="004D3C89">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的投标应答中必须列出具体数值或内容。如投标人未应答或只注明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等类似无具体内容的表述，将被视为不符合招标文件要求。投标人自行承担由此造成的一切后果。</w:t>
      </w:r>
    </w:p>
    <w:p w:rsidR="00797A73" w:rsidRDefault="00797A73">
      <w:pPr>
        <w:spacing w:line="360" w:lineRule="auto"/>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4D3C89">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6</w:t>
      </w:r>
    </w:p>
    <w:p w:rsidR="00797A73" w:rsidRDefault="004D3C89">
      <w:pPr>
        <w:autoSpaceDN w:val="0"/>
        <w:spacing w:line="360" w:lineRule="auto"/>
        <w:jc w:val="center"/>
        <w:rPr>
          <w:b/>
          <w:bCs/>
          <w:color w:val="000000" w:themeColor="text1"/>
          <w:sz w:val="24"/>
        </w:rPr>
      </w:pPr>
      <w:r>
        <w:rPr>
          <w:b/>
          <w:color w:val="000000" w:themeColor="text1"/>
          <w:sz w:val="24"/>
        </w:rPr>
        <w:t>主要相关项目业绩一览表</w:t>
      </w:r>
    </w:p>
    <w:p w:rsidR="00797A73" w:rsidRDefault="00797A73">
      <w:pPr>
        <w:spacing w:line="460" w:lineRule="exact"/>
        <w:ind w:left="192"/>
        <w:rPr>
          <w:color w:val="000000" w:themeColor="text1"/>
          <w:sz w:val="24"/>
        </w:rPr>
      </w:pPr>
    </w:p>
    <w:p w:rsidR="00797A73" w:rsidRDefault="004D3C89">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797A73" w:rsidRDefault="004D3C89">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797A73" w:rsidRDefault="004D3C89">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797A73" w:rsidRDefault="00797A73">
      <w:pPr>
        <w:spacing w:line="460" w:lineRule="exact"/>
        <w:ind w:left="192"/>
        <w:rPr>
          <w:color w:val="000000" w:themeColor="text1"/>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4D3C89">
            <w:pPr>
              <w:snapToGrid w:val="0"/>
              <w:jc w:val="center"/>
              <w:rPr>
                <w:color w:val="000000" w:themeColor="text1"/>
                <w:sz w:val="24"/>
              </w:rPr>
            </w:pPr>
            <w:r>
              <w:rPr>
                <w:color w:val="000000" w:themeColor="text1"/>
                <w:sz w:val="24"/>
              </w:rPr>
              <w:t>合同金额</w:t>
            </w: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r w:rsidR="00797A7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7A73" w:rsidRDefault="00797A73">
            <w:pPr>
              <w:snapToGrid w:val="0"/>
              <w:jc w:val="center"/>
              <w:rPr>
                <w:color w:val="000000" w:themeColor="text1"/>
                <w:sz w:val="24"/>
              </w:rPr>
            </w:pPr>
          </w:p>
        </w:tc>
      </w:tr>
    </w:tbl>
    <w:p w:rsidR="00797A73" w:rsidRDefault="004D3C89">
      <w:pPr>
        <w:spacing w:line="560" w:lineRule="exact"/>
        <w:rPr>
          <w:color w:val="000000" w:themeColor="text1"/>
          <w:sz w:val="24"/>
        </w:rPr>
      </w:pPr>
      <w:r>
        <w:rPr>
          <w:color w:val="000000" w:themeColor="text1"/>
          <w:sz w:val="24"/>
        </w:rPr>
        <w:t>备注：若招标文件第二部分评分因素及评标标准中要求提供业绩的，投标人所列业绩应按其要求将证明材料按顺序附后。</w:t>
      </w:r>
    </w:p>
    <w:p w:rsidR="00797A73" w:rsidRDefault="00797A73">
      <w:pPr>
        <w:spacing w:line="560" w:lineRule="exact"/>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投标人名称：</w:t>
      </w:r>
    </w:p>
    <w:p w:rsidR="00797A73" w:rsidRDefault="00797A73">
      <w:pPr>
        <w:spacing w:line="360" w:lineRule="auto"/>
        <w:ind w:firstLineChars="1700" w:firstLine="3794"/>
        <w:rPr>
          <w:color w:val="000000" w:themeColor="text1"/>
          <w:sz w:val="24"/>
        </w:rPr>
      </w:pPr>
    </w:p>
    <w:p w:rsidR="00797A73" w:rsidRDefault="004D3C89">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797A73" w:rsidRDefault="00797A73">
      <w:pPr>
        <w:spacing w:line="460" w:lineRule="exact"/>
        <w:rPr>
          <w:color w:val="000000" w:themeColor="text1"/>
          <w:sz w:val="24"/>
        </w:rPr>
      </w:pPr>
    </w:p>
    <w:p w:rsidR="00797A73" w:rsidRDefault="004D3C89">
      <w:pPr>
        <w:widowControl/>
        <w:jc w:val="left"/>
        <w:rPr>
          <w:color w:val="000000" w:themeColor="text1"/>
          <w:sz w:val="24"/>
        </w:rPr>
      </w:pPr>
      <w:r>
        <w:rPr>
          <w:color w:val="000000" w:themeColor="text1"/>
          <w:sz w:val="24"/>
        </w:rPr>
        <w:br w:type="page"/>
      </w:r>
    </w:p>
    <w:p w:rsidR="00797A73" w:rsidRDefault="004D3C89">
      <w:pPr>
        <w:tabs>
          <w:tab w:val="left" w:pos="360"/>
        </w:tabs>
        <w:spacing w:afterLines="100" w:after="285" w:line="360" w:lineRule="auto"/>
        <w:rPr>
          <w:b/>
          <w:color w:val="000000" w:themeColor="text1"/>
          <w:sz w:val="24"/>
        </w:rPr>
      </w:pPr>
      <w:r>
        <w:rPr>
          <w:b/>
          <w:color w:val="000000" w:themeColor="text1"/>
          <w:sz w:val="24"/>
        </w:rPr>
        <w:t>附件</w:t>
      </w:r>
      <w:r>
        <w:rPr>
          <w:b/>
          <w:color w:val="000000" w:themeColor="text1"/>
          <w:sz w:val="24"/>
        </w:rPr>
        <w:t>7</w:t>
      </w:r>
    </w:p>
    <w:p w:rsidR="00797A73" w:rsidRDefault="004D3C89">
      <w:pPr>
        <w:autoSpaceDN w:val="0"/>
        <w:spacing w:line="360" w:lineRule="auto"/>
        <w:jc w:val="center"/>
        <w:rPr>
          <w:b/>
          <w:bCs/>
          <w:color w:val="000000" w:themeColor="text1"/>
          <w:sz w:val="24"/>
        </w:rPr>
      </w:pPr>
      <w:r>
        <w:rPr>
          <w:rFonts w:hint="eastAsia"/>
          <w:b/>
          <w:bCs/>
          <w:color w:val="000000" w:themeColor="text1"/>
          <w:sz w:val="24"/>
        </w:rPr>
        <w:t>投标</w:t>
      </w:r>
      <w:r>
        <w:rPr>
          <w:b/>
          <w:bCs/>
          <w:color w:val="000000" w:themeColor="text1"/>
          <w:sz w:val="24"/>
        </w:rPr>
        <w:t>代表人授权书</w:t>
      </w:r>
    </w:p>
    <w:p w:rsidR="00797A73" w:rsidRDefault="00797A73">
      <w:pPr>
        <w:spacing w:line="360" w:lineRule="auto"/>
        <w:rPr>
          <w:color w:val="000000" w:themeColor="text1"/>
          <w:sz w:val="24"/>
          <w:szCs w:val="21"/>
        </w:rPr>
      </w:pPr>
    </w:p>
    <w:p w:rsidR="00797A73" w:rsidRDefault="004D3C89">
      <w:pPr>
        <w:spacing w:line="360" w:lineRule="auto"/>
        <w:rPr>
          <w:color w:val="000000" w:themeColor="text1"/>
          <w:sz w:val="24"/>
          <w:szCs w:val="21"/>
        </w:rPr>
      </w:pPr>
      <w:r>
        <w:rPr>
          <w:color w:val="000000" w:themeColor="text1"/>
          <w:sz w:val="24"/>
          <w:szCs w:val="21"/>
        </w:rPr>
        <w:t>致：天津市政府采购中心</w:t>
      </w:r>
    </w:p>
    <w:p w:rsidR="00797A73" w:rsidRDefault="004D3C89">
      <w:pPr>
        <w:spacing w:line="360" w:lineRule="auto"/>
        <w:ind w:firstLineChars="200" w:firstLine="446"/>
        <w:rPr>
          <w:color w:val="000000" w:themeColor="text1"/>
          <w:sz w:val="24"/>
          <w:szCs w:val="21"/>
        </w:rPr>
      </w:pPr>
      <w:r>
        <w:rPr>
          <w:rFonts w:hint="eastAsia"/>
          <w:color w:val="000000" w:themeColor="text1"/>
          <w:sz w:val="24"/>
          <w:szCs w:val="21"/>
        </w:rPr>
        <w:t>我单位</w:t>
      </w:r>
      <w:r>
        <w:rPr>
          <w:color w:val="000000" w:themeColor="text1"/>
          <w:sz w:val="24"/>
          <w:szCs w:val="21"/>
        </w:rPr>
        <w:t>授权委托本月</w:t>
      </w:r>
      <w:r>
        <w:rPr>
          <w:rFonts w:hint="eastAsia"/>
          <w:color w:val="000000" w:themeColor="text1"/>
          <w:sz w:val="24"/>
          <w:szCs w:val="21"/>
        </w:rPr>
        <w:t>/</w:t>
      </w:r>
      <w:r>
        <w:rPr>
          <w:rFonts w:hint="eastAsia"/>
          <w:color w:val="000000" w:themeColor="text1"/>
          <w:sz w:val="24"/>
          <w:szCs w:val="21"/>
        </w:rPr>
        <w:t>上月（本月尚未缴纳社保的，则填写上月）由我单位缴纳社会保险的</w:t>
      </w:r>
      <w:r>
        <w:rPr>
          <w:color w:val="000000" w:themeColor="text1"/>
          <w:sz w:val="24"/>
          <w:szCs w:val="21"/>
        </w:rPr>
        <w:t>在职职工</w:t>
      </w:r>
      <w:r>
        <w:rPr>
          <w:color w:val="000000" w:themeColor="text1"/>
          <w:sz w:val="24"/>
          <w:szCs w:val="21"/>
        </w:rPr>
        <w:t>_______________</w:t>
      </w:r>
      <w:r>
        <w:rPr>
          <w:color w:val="000000" w:themeColor="text1"/>
          <w:sz w:val="24"/>
          <w:szCs w:val="21"/>
        </w:rPr>
        <w:t>（姓名）（身份证号码：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）作为投标代表人以我方的名义参加贵中心组织的</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）的投标活动，并代表我方全权办理针对上述项目的投标、开标、投标文件澄清、签约等一切具体事务和签署相关文件。</w:t>
      </w:r>
    </w:p>
    <w:p w:rsidR="00797A73" w:rsidRDefault="004D3C89">
      <w:pPr>
        <w:spacing w:line="360" w:lineRule="auto"/>
        <w:ind w:firstLineChars="200" w:firstLine="446"/>
        <w:rPr>
          <w:color w:val="000000" w:themeColor="text1"/>
          <w:sz w:val="24"/>
          <w:szCs w:val="21"/>
        </w:rPr>
      </w:pPr>
      <w:r>
        <w:rPr>
          <w:color w:val="000000" w:themeColor="text1"/>
          <w:sz w:val="24"/>
          <w:szCs w:val="21"/>
        </w:rPr>
        <w:t>我方对</w:t>
      </w:r>
      <w:r>
        <w:rPr>
          <w:rFonts w:hint="eastAsia"/>
          <w:color w:val="000000" w:themeColor="text1"/>
          <w:sz w:val="24"/>
          <w:szCs w:val="21"/>
        </w:rPr>
        <w:t>投标代表人</w:t>
      </w:r>
      <w:r>
        <w:rPr>
          <w:color w:val="000000" w:themeColor="text1"/>
          <w:sz w:val="24"/>
          <w:szCs w:val="21"/>
        </w:rPr>
        <w:t>的签名事项负全部责任。</w:t>
      </w:r>
    </w:p>
    <w:p w:rsidR="00797A73" w:rsidRDefault="004D3C89">
      <w:pPr>
        <w:spacing w:line="360" w:lineRule="auto"/>
        <w:ind w:firstLineChars="200" w:firstLine="446"/>
        <w:rPr>
          <w:color w:val="000000" w:themeColor="text1"/>
          <w:sz w:val="24"/>
          <w:szCs w:val="21"/>
        </w:rPr>
      </w:pPr>
      <w:r>
        <w:rPr>
          <w:color w:val="000000" w:themeColor="text1"/>
          <w:sz w:val="24"/>
          <w:szCs w:val="21"/>
        </w:rPr>
        <w:t>本授权书至投标有效期结束前始终有效。</w:t>
      </w:r>
    </w:p>
    <w:p w:rsidR="00797A73" w:rsidRDefault="004D3C89">
      <w:pPr>
        <w:spacing w:line="360" w:lineRule="auto"/>
        <w:ind w:firstLineChars="200" w:firstLine="446"/>
        <w:rPr>
          <w:color w:val="000000" w:themeColor="text1"/>
          <w:sz w:val="24"/>
          <w:szCs w:val="21"/>
        </w:rPr>
      </w:pPr>
      <w:r>
        <w:rPr>
          <w:color w:val="000000" w:themeColor="text1"/>
          <w:sz w:val="24"/>
          <w:szCs w:val="21"/>
        </w:rPr>
        <w:t>投标代表人无转委托权，特此委托。</w:t>
      </w:r>
    </w:p>
    <w:p w:rsidR="00797A73" w:rsidRDefault="00797A73">
      <w:pPr>
        <w:spacing w:line="360" w:lineRule="auto"/>
        <w:ind w:firstLineChars="200" w:firstLine="446"/>
        <w:rPr>
          <w:color w:val="000000" w:themeColor="text1"/>
          <w:sz w:val="24"/>
        </w:rPr>
      </w:pPr>
    </w:p>
    <w:p w:rsidR="00797A73" w:rsidRDefault="00797A73">
      <w:pPr>
        <w:spacing w:line="360" w:lineRule="auto"/>
        <w:ind w:firstLineChars="200" w:firstLine="446"/>
        <w:rPr>
          <w:color w:val="000000" w:themeColor="text1"/>
          <w:sz w:val="24"/>
        </w:rPr>
      </w:pPr>
    </w:p>
    <w:p w:rsidR="00797A73" w:rsidRDefault="004D3C89">
      <w:pPr>
        <w:spacing w:line="480" w:lineRule="auto"/>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p w:rsidR="00797A73" w:rsidRDefault="00797A73">
      <w:pPr>
        <w:spacing w:line="360" w:lineRule="auto"/>
        <w:ind w:firstLineChars="2100" w:firstLine="4686"/>
        <w:rPr>
          <w:color w:val="000000" w:themeColor="text1"/>
          <w:sz w:val="24"/>
        </w:rPr>
      </w:pPr>
    </w:p>
    <w:tbl>
      <w:tblPr>
        <w:tblStyle w:val="ae"/>
        <w:tblW w:w="0" w:type="auto"/>
        <w:tblLook w:val="04A0" w:firstRow="1" w:lastRow="0" w:firstColumn="1" w:lastColumn="0" w:noHBand="0" w:noVBand="1"/>
      </w:tblPr>
      <w:tblGrid>
        <w:gridCol w:w="4264"/>
        <w:gridCol w:w="4264"/>
      </w:tblGrid>
      <w:tr w:rsidR="00797A73">
        <w:tc>
          <w:tcPr>
            <w:tcW w:w="4264" w:type="dxa"/>
          </w:tcPr>
          <w:p w:rsidR="00797A73" w:rsidRDefault="004D3C89">
            <w:pPr>
              <w:spacing w:line="360" w:lineRule="auto"/>
              <w:jc w:val="left"/>
              <w:rPr>
                <w:color w:val="000000" w:themeColor="text1"/>
                <w:sz w:val="24"/>
              </w:rPr>
            </w:pPr>
            <w:r>
              <w:rPr>
                <w:color w:val="000000" w:themeColor="text1"/>
                <w:sz w:val="24"/>
              </w:rPr>
              <w:t>投标代表人身份证正面</w:t>
            </w:r>
          </w:p>
          <w:p w:rsidR="00797A73" w:rsidRDefault="00797A73">
            <w:pPr>
              <w:spacing w:line="360" w:lineRule="auto"/>
              <w:jc w:val="left"/>
              <w:rPr>
                <w:color w:val="000000" w:themeColor="text1"/>
                <w:sz w:val="24"/>
              </w:rPr>
            </w:pPr>
          </w:p>
          <w:p w:rsidR="00797A73" w:rsidRDefault="00797A73">
            <w:pPr>
              <w:spacing w:line="360" w:lineRule="auto"/>
              <w:jc w:val="left"/>
              <w:rPr>
                <w:color w:val="000000" w:themeColor="text1"/>
                <w:sz w:val="24"/>
              </w:rPr>
            </w:pPr>
          </w:p>
          <w:p w:rsidR="00797A73" w:rsidRDefault="00797A73">
            <w:pPr>
              <w:spacing w:line="360" w:lineRule="auto"/>
              <w:jc w:val="left"/>
              <w:rPr>
                <w:color w:val="000000" w:themeColor="text1"/>
                <w:sz w:val="24"/>
              </w:rPr>
            </w:pPr>
          </w:p>
          <w:p w:rsidR="00797A73" w:rsidRDefault="00797A73">
            <w:pPr>
              <w:spacing w:line="360" w:lineRule="auto"/>
              <w:jc w:val="left"/>
              <w:rPr>
                <w:color w:val="000000" w:themeColor="text1"/>
                <w:sz w:val="24"/>
              </w:rPr>
            </w:pPr>
          </w:p>
          <w:p w:rsidR="00797A73" w:rsidRDefault="00797A73">
            <w:pPr>
              <w:spacing w:line="360" w:lineRule="auto"/>
              <w:jc w:val="left"/>
              <w:rPr>
                <w:color w:val="000000" w:themeColor="text1"/>
                <w:sz w:val="24"/>
              </w:rPr>
            </w:pPr>
          </w:p>
        </w:tc>
        <w:tc>
          <w:tcPr>
            <w:tcW w:w="4264" w:type="dxa"/>
          </w:tcPr>
          <w:p w:rsidR="00797A73" w:rsidRDefault="004D3C89">
            <w:pPr>
              <w:spacing w:line="360" w:lineRule="auto"/>
              <w:jc w:val="left"/>
              <w:rPr>
                <w:color w:val="000000" w:themeColor="text1"/>
                <w:sz w:val="24"/>
              </w:rPr>
            </w:pPr>
            <w:r>
              <w:rPr>
                <w:color w:val="000000" w:themeColor="text1"/>
                <w:sz w:val="24"/>
              </w:rPr>
              <w:t>投标代表人身份证背面</w:t>
            </w:r>
          </w:p>
        </w:tc>
      </w:tr>
    </w:tbl>
    <w:p w:rsidR="00797A73" w:rsidRDefault="004D3C89">
      <w:pPr>
        <w:widowControl/>
        <w:jc w:val="left"/>
        <w:rPr>
          <w:color w:val="000000" w:themeColor="text1"/>
          <w:sz w:val="24"/>
        </w:rPr>
      </w:pPr>
      <w:r>
        <w:rPr>
          <w:color w:val="000000" w:themeColor="text1"/>
          <w:sz w:val="24"/>
        </w:rPr>
        <w:br w:type="page"/>
      </w:r>
    </w:p>
    <w:p w:rsidR="00797A73" w:rsidRDefault="00797A73">
      <w:pPr>
        <w:spacing w:line="560" w:lineRule="exact"/>
        <w:jc w:val="center"/>
        <w:rPr>
          <w:color w:val="000000" w:themeColor="text1"/>
          <w:sz w:val="24"/>
        </w:rPr>
      </w:pPr>
    </w:p>
    <w:p w:rsidR="00797A73" w:rsidRDefault="004D3C89">
      <w:pPr>
        <w:snapToGrid w:val="0"/>
        <w:spacing w:line="360" w:lineRule="auto"/>
        <w:rPr>
          <w:b/>
          <w:color w:val="000000" w:themeColor="text1"/>
          <w:sz w:val="24"/>
        </w:rPr>
      </w:pPr>
      <w:r>
        <w:rPr>
          <w:b/>
          <w:color w:val="000000" w:themeColor="text1"/>
          <w:sz w:val="24"/>
          <w:szCs w:val="21"/>
        </w:rPr>
        <w:t>附件</w:t>
      </w:r>
      <w:r>
        <w:rPr>
          <w:rFonts w:hint="eastAsia"/>
          <w:b/>
          <w:color w:val="000000" w:themeColor="text1"/>
          <w:sz w:val="24"/>
          <w:szCs w:val="21"/>
        </w:rPr>
        <w:t>8</w:t>
      </w:r>
      <w:r>
        <w:rPr>
          <w:b/>
          <w:color w:val="000000" w:themeColor="text1"/>
          <w:sz w:val="24"/>
          <w:szCs w:val="21"/>
        </w:rPr>
        <w:t>：</w:t>
      </w:r>
      <w:r>
        <w:rPr>
          <w:b/>
          <w:color w:val="000000" w:themeColor="text1"/>
          <w:sz w:val="24"/>
        </w:rPr>
        <w:t>招标文件第一部分供应商资格要求的证件</w:t>
      </w:r>
    </w:p>
    <w:p w:rsidR="00797A73" w:rsidRDefault="004D3C89">
      <w:pPr>
        <w:widowControl/>
        <w:jc w:val="left"/>
        <w:rPr>
          <w:bCs/>
          <w:color w:val="000000" w:themeColor="text1"/>
          <w:sz w:val="24"/>
        </w:rPr>
      </w:pPr>
      <w:r>
        <w:rPr>
          <w:bCs/>
          <w:color w:val="000000" w:themeColor="text1"/>
          <w:sz w:val="24"/>
        </w:rPr>
        <w:br w:type="page"/>
      </w:r>
    </w:p>
    <w:p w:rsidR="00797A73" w:rsidRDefault="004D3C89">
      <w:pPr>
        <w:autoSpaceDN w:val="0"/>
        <w:spacing w:line="360" w:lineRule="auto"/>
        <w:jc w:val="left"/>
        <w:rPr>
          <w:b/>
          <w:bCs/>
          <w:color w:val="000000" w:themeColor="text1"/>
          <w:sz w:val="24"/>
        </w:rPr>
      </w:pPr>
      <w:r>
        <w:rPr>
          <w:rFonts w:hint="eastAsia"/>
          <w:b/>
          <w:bCs/>
          <w:color w:val="000000" w:themeColor="text1"/>
          <w:sz w:val="24"/>
        </w:rPr>
        <w:t>附件</w:t>
      </w:r>
      <w:r>
        <w:rPr>
          <w:rFonts w:hint="eastAsia"/>
          <w:b/>
          <w:bCs/>
          <w:color w:val="000000" w:themeColor="text1"/>
          <w:sz w:val="24"/>
        </w:rPr>
        <w:t>9</w:t>
      </w:r>
    </w:p>
    <w:p w:rsidR="00797A73" w:rsidRDefault="00797A73">
      <w:pPr>
        <w:autoSpaceDN w:val="0"/>
        <w:spacing w:line="360" w:lineRule="auto"/>
        <w:jc w:val="center"/>
        <w:rPr>
          <w:bCs/>
          <w:color w:val="000000" w:themeColor="text1"/>
          <w:sz w:val="24"/>
        </w:rPr>
      </w:pPr>
    </w:p>
    <w:p w:rsidR="00797A73" w:rsidRDefault="004D3C89">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797A73" w:rsidRDefault="00797A73">
      <w:pPr>
        <w:pStyle w:val="af1"/>
        <w:tabs>
          <w:tab w:val="left" w:pos="360"/>
        </w:tabs>
        <w:spacing w:line="360" w:lineRule="auto"/>
        <w:ind w:firstLine="446"/>
        <w:rPr>
          <w:color w:val="000000" w:themeColor="text1"/>
          <w:sz w:val="24"/>
        </w:rPr>
      </w:pPr>
    </w:p>
    <w:p w:rsidR="00797A73" w:rsidRDefault="004D3C89">
      <w:pPr>
        <w:pStyle w:val="af1"/>
        <w:tabs>
          <w:tab w:val="left" w:pos="360"/>
        </w:tabs>
        <w:spacing w:line="360" w:lineRule="auto"/>
        <w:ind w:firstLine="446"/>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年我单位在经营活动中没有重大违法记录。</w:t>
      </w:r>
    </w:p>
    <w:p w:rsidR="00797A73" w:rsidRDefault="004D3C89">
      <w:pPr>
        <w:pStyle w:val="af1"/>
        <w:tabs>
          <w:tab w:val="left" w:pos="360"/>
        </w:tabs>
        <w:spacing w:line="360" w:lineRule="auto"/>
        <w:ind w:firstLine="446"/>
        <w:rPr>
          <w:color w:val="000000" w:themeColor="text1"/>
          <w:sz w:val="24"/>
        </w:rPr>
      </w:pPr>
      <w:r>
        <w:rPr>
          <w:rFonts w:hint="eastAsia"/>
          <w:color w:val="000000" w:themeColor="text1"/>
          <w:sz w:val="24"/>
        </w:rPr>
        <w:t>我单位具备良好的商业信誉和健全的财务会计制度，依法缴纳税收和社会保障资金。</w:t>
      </w:r>
    </w:p>
    <w:p w:rsidR="00797A73" w:rsidRDefault="00797A73">
      <w:pPr>
        <w:pStyle w:val="af1"/>
        <w:tabs>
          <w:tab w:val="left" w:pos="360"/>
        </w:tabs>
        <w:spacing w:line="360" w:lineRule="auto"/>
        <w:ind w:firstLine="446"/>
        <w:rPr>
          <w:color w:val="000000" w:themeColor="text1"/>
          <w:sz w:val="24"/>
        </w:rPr>
      </w:pPr>
    </w:p>
    <w:p w:rsidR="00797A73" w:rsidRDefault="004D3C89">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797A73" w:rsidRDefault="00797A73">
      <w:pPr>
        <w:autoSpaceDE w:val="0"/>
        <w:autoSpaceDN w:val="0"/>
        <w:spacing w:line="500" w:lineRule="exact"/>
        <w:ind w:left="3840"/>
        <w:jc w:val="left"/>
        <w:rPr>
          <w:color w:val="000000" w:themeColor="text1"/>
          <w:sz w:val="24"/>
          <w:szCs w:val="24"/>
        </w:rPr>
      </w:pPr>
    </w:p>
    <w:p w:rsidR="00797A73" w:rsidRDefault="004D3C89">
      <w:pPr>
        <w:autoSpaceDE w:val="0"/>
        <w:autoSpaceDN w:val="0"/>
        <w:spacing w:line="500" w:lineRule="exact"/>
        <w:ind w:left="3840"/>
        <w:jc w:val="left"/>
        <w:rPr>
          <w:color w:val="000000" w:themeColor="text1"/>
          <w:sz w:val="24"/>
          <w:szCs w:val="24"/>
        </w:rPr>
      </w:pPr>
      <w:r>
        <w:rPr>
          <w:color w:val="000000" w:themeColor="text1"/>
          <w:sz w:val="24"/>
          <w:szCs w:val="24"/>
        </w:rPr>
        <w:t>日期：</w:t>
      </w:r>
    </w:p>
    <w:p w:rsidR="00797A73" w:rsidRDefault="00797A73">
      <w:pPr>
        <w:autoSpaceDE w:val="0"/>
        <w:autoSpaceDN w:val="0"/>
        <w:spacing w:line="500" w:lineRule="exact"/>
        <w:ind w:left="3840"/>
        <w:jc w:val="left"/>
        <w:rPr>
          <w:color w:val="000000" w:themeColor="text1"/>
          <w:sz w:val="24"/>
          <w:szCs w:val="24"/>
        </w:rPr>
      </w:pPr>
    </w:p>
    <w:p w:rsidR="00797A73" w:rsidRDefault="004D3C89">
      <w:pPr>
        <w:pStyle w:val="af1"/>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797A73" w:rsidRDefault="00797A73">
      <w:pPr>
        <w:pStyle w:val="af1"/>
        <w:tabs>
          <w:tab w:val="left" w:pos="360"/>
        </w:tabs>
        <w:spacing w:line="360" w:lineRule="auto"/>
        <w:ind w:firstLine="446"/>
        <w:rPr>
          <w:color w:val="000000" w:themeColor="text1"/>
          <w:sz w:val="24"/>
        </w:rPr>
      </w:pPr>
    </w:p>
    <w:p w:rsidR="00797A73" w:rsidRDefault="00797A73">
      <w:pPr>
        <w:pStyle w:val="af1"/>
        <w:spacing w:line="360" w:lineRule="auto"/>
        <w:ind w:firstLineChars="0" w:firstLine="0"/>
        <w:jc w:val="center"/>
        <w:rPr>
          <w:b/>
          <w:color w:val="000000" w:themeColor="text1"/>
          <w:sz w:val="24"/>
        </w:rPr>
      </w:pPr>
    </w:p>
    <w:p w:rsidR="00797A73" w:rsidRDefault="00797A73">
      <w:pPr>
        <w:pStyle w:val="af1"/>
        <w:spacing w:line="360" w:lineRule="auto"/>
        <w:ind w:firstLineChars="0" w:firstLine="0"/>
        <w:jc w:val="center"/>
        <w:rPr>
          <w:b/>
          <w:color w:val="000000" w:themeColor="text1"/>
          <w:sz w:val="24"/>
        </w:rPr>
      </w:pPr>
    </w:p>
    <w:p w:rsidR="00797A73" w:rsidRDefault="004D3C89">
      <w:pPr>
        <w:pStyle w:val="af1"/>
        <w:spacing w:line="360" w:lineRule="auto"/>
        <w:ind w:firstLineChars="0" w:firstLine="0"/>
        <w:jc w:val="center"/>
        <w:rPr>
          <w:b/>
          <w:color w:val="000000" w:themeColor="text1"/>
          <w:sz w:val="24"/>
        </w:rPr>
      </w:pPr>
      <w:r>
        <w:rPr>
          <w:rFonts w:hint="eastAsia"/>
          <w:b/>
          <w:color w:val="000000" w:themeColor="text1"/>
          <w:sz w:val="24"/>
        </w:rPr>
        <w:t>证明材料</w:t>
      </w:r>
    </w:p>
    <w:p w:rsidR="00797A73" w:rsidRDefault="00797A73">
      <w:pPr>
        <w:pStyle w:val="af1"/>
        <w:tabs>
          <w:tab w:val="left" w:pos="360"/>
        </w:tabs>
        <w:spacing w:line="360" w:lineRule="auto"/>
        <w:ind w:firstLine="446"/>
        <w:rPr>
          <w:color w:val="000000" w:themeColor="text1"/>
          <w:sz w:val="24"/>
        </w:rPr>
      </w:pPr>
    </w:p>
    <w:p w:rsidR="00797A73" w:rsidRDefault="004D3C89">
      <w:pPr>
        <w:pStyle w:val="af1"/>
        <w:tabs>
          <w:tab w:val="left" w:pos="360"/>
        </w:tabs>
        <w:spacing w:line="360" w:lineRule="auto"/>
        <w:ind w:firstLine="446"/>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797A73" w:rsidRDefault="00797A73">
      <w:pPr>
        <w:autoSpaceDE w:val="0"/>
        <w:autoSpaceDN w:val="0"/>
        <w:spacing w:line="500" w:lineRule="exact"/>
        <w:ind w:left="3840"/>
        <w:jc w:val="left"/>
        <w:rPr>
          <w:color w:val="000000" w:themeColor="text1"/>
          <w:sz w:val="24"/>
          <w:szCs w:val="24"/>
        </w:rPr>
      </w:pPr>
    </w:p>
    <w:p w:rsidR="00797A73" w:rsidRDefault="00797A73">
      <w:pPr>
        <w:autoSpaceDE w:val="0"/>
        <w:autoSpaceDN w:val="0"/>
        <w:spacing w:line="500" w:lineRule="exact"/>
        <w:ind w:left="3840"/>
        <w:jc w:val="left"/>
        <w:rPr>
          <w:color w:val="000000" w:themeColor="text1"/>
          <w:sz w:val="24"/>
          <w:szCs w:val="24"/>
        </w:rPr>
      </w:pPr>
    </w:p>
    <w:p w:rsidR="00797A73" w:rsidRDefault="004D3C89">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797A73" w:rsidRDefault="00797A73">
      <w:pPr>
        <w:autoSpaceDE w:val="0"/>
        <w:autoSpaceDN w:val="0"/>
        <w:spacing w:line="500" w:lineRule="exact"/>
        <w:ind w:left="3840"/>
        <w:jc w:val="left"/>
        <w:rPr>
          <w:color w:val="000000" w:themeColor="text1"/>
          <w:sz w:val="24"/>
          <w:szCs w:val="24"/>
        </w:rPr>
      </w:pPr>
    </w:p>
    <w:p w:rsidR="00797A73" w:rsidRDefault="004D3C89">
      <w:pPr>
        <w:autoSpaceDE w:val="0"/>
        <w:autoSpaceDN w:val="0"/>
        <w:spacing w:line="500" w:lineRule="exact"/>
        <w:ind w:left="3840"/>
        <w:jc w:val="left"/>
        <w:rPr>
          <w:b/>
          <w:color w:val="000000" w:themeColor="text1"/>
          <w:sz w:val="24"/>
        </w:rPr>
      </w:pPr>
      <w:r>
        <w:rPr>
          <w:color w:val="000000" w:themeColor="text1"/>
          <w:sz w:val="24"/>
          <w:szCs w:val="24"/>
        </w:rPr>
        <w:t>日期：</w:t>
      </w:r>
    </w:p>
    <w:p w:rsidR="00797A73" w:rsidRDefault="00797A73">
      <w:pPr>
        <w:snapToGrid w:val="0"/>
        <w:spacing w:line="360" w:lineRule="auto"/>
        <w:rPr>
          <w:color w:val="000000" w:themeColor="text1"/>
          <w:sz w:val="24"/>
        </w:rPr>
      </w:pPr>
    </w:p>
    <w:p w:rsidR="00797A73" w:rsidRDefault="00797A73">
      <w:pPr>
        <w:snapToGrid w:val="0"/>
        <w:spacing w:line="360" w:lineRule="auto"/>
        <w:rPr>
          <w:color w:val="000000" w:themeColor="text1"/>
          <w:sz w:val="24"/>
        </w:rPr>
      </w:pPr>
    </w:p>
    <w:p w:rsidR="00797A73" w:rsidRDefault="004D3C89">
      <w:pPr>
        <w:widowControl/>
        <w:jc w:val="left"/>
        <w:rPr>
          <w:color w:val="000000" w:themeColor="text1"/>
          <w:sz w:val="24"/>
        </w:rPr>
      </w:pPr>
      <w:r>
        <w:rPr>
          <w:color w:val="000000" w:themeColor="text1"/>
          <w:sz w:val="24"/>
        </w:rPr>
        <w:br w:type="page"/>
      </w:r>
    </w:p>
    <w:p w:rsidR="00797A73" w:rsidRDefault="004D3C89">
      <w:pPr>
        <w:snapToGrid w:val="0"/>
        <w:spacing w:line="360" w:lineRule="auto"/>
        <w:rPr>
          <w:b/>
          <w:bCs/>
          <w:color w:val="000000" w:themeColor="text1"/>
          <w:sz w:val="24"/>
        </w:rPr>
      </w:pPr>
      <w:r>
        <w:rPr>
          <w:b/>
          <w:color w:val="000000" w:themeColor="text1"/>
          <w:sz w:val="24"/>
        </w:rPr>
        <w:t>附件</w:t>
      </w:r>
      <w:r>
        <w:rPr>
          <w:b/>
          <w:color w:val="000000" w:themeColor="text1"/>
          <w:sz w:val="24"/>
        </w:rPr>
        <w:t>1</w:t>
      </w:r>
      <w:r>
        <w:rPr>
          <w:rFonts w:hint="eastAsia"/>
          <w:b/>
          <w:color w:val="000000" w:themeColor="text1"/>
          <w:sz w:val="24"/>
        </w:rPr>
        <w:t>0</w:t>
      </w:r>
      <w:r>
        <w:rPr>
          <w:b/>
          <w:color w:val="000000" w:themeColor="text1"/>
          <w:sz w:val="24"/>
        </w:rPr>
        <w:t>：招标文件</w:t>
      </w:r>
      <w:r>
        <w:rPr>
          <w:b/>
          <w:bCs/>
          <w:color w:val="000000" w:themeColor="text1"/>
          <w:sz w:val="24"/>
        </w:rPr>
        <w:t>评分因素及评标标准中要求的证明材料扫描件、方案等</w:t>
      </w:r>
    </w:p>
    <w:p w:rsidR="00797A73" w:rsidRDefault="004D3C89">
      <w:pPr>
        <w:widowControl/>
        <w:jc w:val="left"/>
        <w:rPr>
          <w:b/>
          <w:bCs/>
          <w:color w:val="000000" w:themeColor="text1"/>
          <w:sz w:val="24"/>
        </w:rPr>
      </w:pPr>
      <w:r>
        <w:rPr>
          <w:b/>
          <w:bCs/>
          <w:color w:val="000000" w:themeColor="text1"/>
          <w:sz w:val="24"/>
        </w:rPr>
        <w:br w:type="page"/>
      </w:r>
    </w:p>
    <w:p w:rsidR="00797A73" w:rsidRDefault="004D3C89">
      <w:pPr>
        <w:snapToGrid w:val="0"/>
        <w:spacing w:line="360" w:lineRule="auto"/>
        <w:rPr>
          <w:b/>
          <w:color w:val="000000" w:themeColor="text1"/>
          <w:sz w:val="24"/>
          <w:szCs w:val="21"/>
        </w:rPr>
      </w:pPr>
      <w:r>
        <w:rPr>
          <w:b/>
          <w:bCs/>
          <w:color w:val="000000" w:themeColor="text1"/>
          <w:sz w:val="24"/>
        </w:rPr>
        <w:t>附件</w:t>
      </w:r>
      <w:r>
        <w:rPr>
          <w:b/>
          <w:bCs/>
          <w:color w:val="000000" w:themeColor="text1"/>
          <w:sz w:val="24"/>
        </w:rPr>
        <w:t>1</w:t>
      </w:r>
      <w:r>
        <w:rPr>
          <w:rFonts w:hint="eastAsia"/>
          <w:b/>
          <w:bCs/>
          <w:color w:val="000000" w:themeColor="text1"/>
          <w:sz w:val="24"/>
        </w:rPr>
        <w:t>1</w:t>
      </w:r>
      <w:r>
        <w:rPr>
          <w:b/>
          <w:bCs/>
          <w:color w:val="000000" w:themeColor="text1"/>
          <w:sz w:val="24"/>
        </w:rPr>
        <w:t>：</w:t>
      </w:r>
      <w:r>
        <w:rPr>
          <w:b/>
          <w:color w:val="000000" w:themeColor="text1"/>
          <w:sz w:val="24"/>
        </w:rPr>
        <w:t>投标人认为需要提供的其他资料</w:t>
      </w:r>
    </w:p>
    <w:sectPr w:rsidR="00797A73">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3C89">
      <w:r>
        <w:separator/>
      </w:r>
    </w:p>
  </w:endnote>
  <w:endnote w:type="continuationSeparator" w:id="0">
    <w:p w:rsidR="00000000" w:rsidRDefault="004D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73" w:rsidRDefault="004D3C89">
    <w:pPr>
      <w:pStyle w:val="aa"/>
      <w:jc w:val="center"/>
    </w:pPr>
    <w:r>
      <w:rPr>
        <w:b/>
      </w:rPr>
      <w:fldChar w:fldCharType="begin"/>
    </w:r>
    <w:r>
      <w:rPr>
        <w:b/>
      </w:rPr>
      <w:instrText>PAGE  \* Arabic  \* MERGEFORMAT</w:instrText>
    </w:r>
    <w:r>
      <w:rPr>
        <w:b/>
      </w:rPr>
      <w:fldChar w:fldCharType="separate"/>
    </w:r>
    <w:r>
      <w:rPr>
        <w:b/>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3C89">
      <w:r>
        <w:separator/>
      </w:r>
    </w:p>
  </w:footnote>
  <w:footnote w:type="continuationSeparator" w:id="0">
    <w:p w:rsidR="00000000" w:rsidRDefault="004D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73" w:rsidRDefault="00797A7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060E6"/>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3C89"/>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97A73"/>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1AB4521"/>
    <w:rsid w:val="02EB73E1"/>
    <w:rsid w:val="06093AEF"/>
    <w:rsid w:val="08422E7E"/>
    <w:rsid w:val="087B482C"/>
    <w:rsid w:val="0A1D1456"/>
    <w:rsid w:val="0D4267D1"/>
    <w:rsid w:val="0DAD6BC9"/>
    <w:rsid w:val="0E39045D"/>
    <w:rsid w:val="0EF53095"/>
    <w:rsid w:val="0F957915"/>
    <w:rsid w:val="122B630F"/>
    <w:rsid w:val="172C5003"/>
    <w:rsid w:val="183103F7"/>
    <w:rsid w:val="183A204C"/>
    <w:rsid w:val="188C387F"/>
    <w:rsid w:val="1A051B3B"/>
    <w:rsid w:val="1A3153B4"/>
    <w:rsid w:val="1EFA3C38"/>
    <w:rsid w:val="21792FBB"/>
    <w:rsid w:val="21DA1AFF"/>
    <w:rsid w:val="226D0417"/>
    <w:rsid w:val="234F7600"/>
    <w:rsid w:val="25583E1A"/>
    <w:rsid w:val="258E2019"/>
    <w:rsid w:val="269668A6"/>
    <w:rsid w:val="2A4C1D16"/>
    <w:rsid w:val="2A930A9D"/>
    <w:rsid w:val="2B0C214E"/>
    <w:rsid w:val="2B9631ED"/>
    <w:rsid w:val="2EF7784D"/>
    <w:rsid w:val="304F530B"/>
    <w:rsid w:val="32BF4E5A"/>
    <w:rsid w:val="32CB34CA"/>
    <w:rsid w:val="32F26CA9"/>
    <w:rsid w:val="39DC420F"/>
    <w:rsid w:val="3A2D545E"/>
    <w:rsid w:val="3B1737D7"/>
    <w:rsid w:val="41681370"/>
    <w:rsid w:val="422B5D33"/>
    <w:rsid w:val="422D2C2D"/>
    <w:rsid w:val="4289012F"/>
    <w:rsid w:val="43065E58"/>
    <w:rsid w:val="444035EC"/>
    <w:rsid w:val="44A4239C"/>
    <w:rsid w:val="45375AF0"/>
    <w:rsid w:val="456862A1"/>
    <w:rsid w:val="464A34FF"/>
    <w:rsid w:val="4770243A"/>
    <w:rsid w:val="4A093540"/>
    <w:rsid w:val="4A963F66"/>
    <w:rsid w:val="4F537ED5"/>
    <w:rsid w:val="52EC6E19"/>
    <w:rsid w:val="53C9162F"/>
    <w:rsid w:val="58E71508"/>
    <w:rsid w:val="59181A07"/>
    <w:rsid w:val="5AD5627F"/>
    <w:rsid w:val="5BCC1E85"/>
    <w:rsid w:val="5C7B7847"/>
    <w:rsid w:val="5FD9493C"/>
    <w:rsid w:val="63414F5F"/>
    <w:rsid w:val="63553018"/>
    <w:rsid w:val="65271F32"/>
    <w:rsid w:val="65F81463"/>
    <w:rsid w:val="67954DD4"/>
    <w:rsid w:val="67BD0877"/>
    <w:rsid w:val="68CA50AF"/>
    <w:rsid w:val="690757FD"/>
    <w:rsid w:val="6BFF5FF9"/>
    <w:rsid w:val="6C7D0FD9"/>
    <w:rsid w:val="704C4E7B"/>
    <w:rsid w:val="70AC7913"/>
    <w:rsid w:val="71172272"/>
    <w:rsid w:val="71744751"/>
    <w:rsid w:val="718D136F"/>
    <w:rsid w:val="75D05CCE"/>
    <w:rsid w:val="76047038"/>
    <w:rsid w:val="76E87C8D"/>
    <w:rsid w:val="7B276391"/>
    <w:rsid w:val="7D8903D6"/>
    <w:rsid w:val="7FAA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kern w:val="2"/>
      <w:sz w:val="21"/>
      <w:szCs w:val="24"/>
    </w:rPr>
  </w:style>
  <w:style w:type="paragraph" w:customStyle="1" w:styleId="6">
    <w:name w:val="正文_6"/>
    <w:autoRedefine/>
    <w:qFormat/>
    <w:pPr>
      <w:widowControl w:val="0"/>
      <w:jc w:val="both"/>
    </w:pPr>
    <w:rPr>
      <w:kern w:val="2"/>
      <w:sz w:val="21"/>
      <w:szCs w:val="24"/>
    </w:rPr>
  </w:style>
  <w:style w:type="paragraph" w:customStyle="1" w:styleId="7">
    <w:name w:val="正文_7"/>
    <w:autoRedefine/>
    <w:qFormat/>
    <w:pPr>
      <w:widowControl w:val="0"/>
      <w:jc w:val="both"/>
    </w:pPr>
    <w:rPr>
      <w:kern w:val="2"/>
      <w:sz w:val="21"/>
      <w:szCs w:val="24"/>
    </w:rPr>
  </w:style>
  <w:style w:type="paragraph" w:customStyle="1" w:styleId="11">
    <w:name w:val="正文_11"/>
    <w:autoRedefine/>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 w:type="character" w:customStyle="1" w:styleId="font91">
    <w:name w:val="font91"/>
    <w:basedOn w:val="a1"/>
    <w:autoRedefine/>
    <w:qFormat/>
    <w:rPr>
      <w:rFonts w:ascii="宋体" w:eastAsia="宋体" w:hAnsi="宋体" w:cs="宋体"/>
      <w:color w:val="000000"/>
      <w:sz w:val="26"/>
      <w:szCs w:val="26"/>
      <w:u w:val="single"/>
    </w:rPr>
  </w:style>
  <w:style w:type="character" w:customStyle="1" w:styleId="font101">
    <w:name w:val="font101"/>
    <w:basedOn w:val="a1"/>
    <w:autoRedefine/>
    <w:qFormat/>
    <w:rPr>
      <w:rFonts w:ascii="Times New Roman" w:hAnsi="Times New Roman" w:cs="Times New Roman" w:hint="default"/>
      <w:color w:val="000000"/>
      <w:sz w:val="24"/>
      <w:szCs w:val="24"/>
      <w:u w:val="none"/>
    </w:rPr>
  </w:style>
  <w:style w:type="character" w:customStyle="1" w:styleId="font71">
    <w:name w:val="font71"/>
    <w:basedOn w:val="a1"/>
    <w:autoRedefine/>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kern w:val="2"/>
      <w:sz w:val="21"/>
      <w:szCs w:val="24"/>
    </w:rPr>
  </w:style>
  <w:style w:type="paragraph" w:customStyle="1" w:styleId="6">
    <w:name w:val="正文_6"/>
    <w:autoRedefine/>
    <w:qFormat/>
    <w:pPr>
      <w:widowControl w:val="0"/>
      <w:jc w:val="both"/>
    </w:pPr>
    <w:rPr>
      <w:kern w:val="2"/>
      <w:sz w:val="21"/>
      <w:szCs w:val="24"/>
    </w:rPr>
  </w:style>
  <w:style w:type="paragraph" w:customStyle="1" w:styleId="7">
    <w:name w:val="正文_7"/>
    <w:autoRedefine/>
    <w:qFormat/>
    <w:pPr>
      <w:widowControl w:val="0"/>
      <w:jc w:val="both"/>
    </w:pPr>
    <w:rPr>
      <w:kern w:val="2"/>
      <w:sz w:val="21"/>
      <w:szCs w:val="24"/>
    </w:rPr>
  </w:style>
  <w:style w:type="paragraph" w:customStyle="1" w:styleId="11">
    <w:name w:val="正文_11"/>
    <w:autoRedefine/>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 w:type="character" w:customStyle="1" w:styleId="font91">
    <w:name w:val="font91"/>
    <w:basedOn w:val="a1"/>
    <w:autoRedefine/>
    <w:qFormat/>
    <w:rPr>
      <w:rFonts w:ascii="宋体" w:eastAsia="宋体" w:hAnsi="宋体" w:cs="宋体"/>
      <w:color w:val="000000"/>
      <w:sz w:val="26"/>
      <w:szCs w:val="26"/>
      <w:u w:val="single"/>
    </w:rPr>
  </w:style>
  <w:style w:type="character" w:customStyle="1" w:styleId="font101">
    <w:name w:val="font101"/>
    <w:basedOn w:val="a1"/>
    <w:autoRedefine/>
    <w:qFormat/>
    <w:rPr>
      <w:rFonts w:ascii="Times New Roman" w:hAnsi="Times New Roman" w:cs="Times New Roman" w:hint="default"/>
      <w:color w:val="000000"/>
      <w:sz w:val="24"/>
      <w:szCs w:val="24"/>
      <w:u w:val="none"/>
    </w:rPr>
  </w:style>
  <w:style w:type="character" w:customStyle="1" w:styleId="font71">
    <w:name w:val="font71"/>
    <w:basedOn w:val="a1"/>
    <w:autoRedefine/>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CFEC9-FBD1-45E7-8B5C-9489BD2F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3868</Words>
  <Characters>22049</Characters>
  <Application>Microsoft Office Word</Application>
  <DocSecurity>0</DocSecurity>
  <Lines>183</Lines>
  <Paragraphs>51</Paragraphs>
  <ScaleCrop>false</ScaleCrop>
  <Company>MS</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2024-04-12T01:47:00Z</dcterms:created>
  <dcterms:modified xsi:type="dcterms:W3CDTF">2024-04-12T01:47:00Z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9C9664E3A622455A882B917176ED5E9F_12</vt:lpwstr>
  </property>
</Properties>
</file>